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sz w:val="32"/>
          <w:szCs w:val="32"/>
          <w:lang w:val="en-US" w:eastAsia="zh-CN"/>
        </w:rPr>
      </w:pPr>
      <w:r>
        <w:rPr>
          <w:rFonts w:hint="eastAsia" w:ascii="黑体" w:hAnsi="黑体" w:eastAsia="黑体"/>
          <w:sz w:val="32"/>
          <w:szCs w:val="32"/>
          <w:lang w:val="en-US" w:eastAsia="zh-CN"/>
        </w:rPr>
        <w:t>S308线孙家滩至滚泉段预防性养护工程</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黑体" w:hAnsi="黑体" w:eastAsia="黑体"/>
          <w:sz w:val="32"/>
          <w:szCs w:val="32"/>
          <w:lang w:val="en-US" w:eastAsia="zh-CN"/>
        </w:rPr>
      </w:pPr>
      <w:r>
        <w:rPr>
          <w:rFonts w:hint="eastAsia" w:ascii="黑体" w:hAnsi="黑体" w:eastAsia="黑体"/>
          <w:sz w:val="32"/>
          <w:szCs w:val="32"/>
          <w:lang w:val="en-US" w:eastAsia="zh-CN"/>
        </w:rPr>
        <w:t>抗裂贴、灌缝胶采购项目采购公告</w:t>
      </w:r>
    </w:p>
    <w:p>
      <w:pPr>
        <w:pStyle w:val="5"/>
        <w:keepNext w:val="0"/>
        <w:keepLines w:val="0"/>
        <w:pageBreakBefore w:val="0"/>
        <w:widowControl/>
        <w:kinsoku/>
        <w:wordWrap/>
        <w:overflowPunct/>
        <w:topLinePunct w:val="0"/>
        <w:autoSpaceDE/>
        <w:autoSpaceDN/>
        <w:bidi w:val="0"/>
        <w:adjustRightInd/>
        <w:snapToGrid/>
        <w:spacing w:before="0" w:after="0" w:line="400" w:lineRule="exact"/>
        <w:ind w:firstLine="482" w:firstLineChars="200"/>
        <w:jc w:val="left"/>
        <w:textAlignment w:val="auto"/>
        <w:rPr>
          <w:rFonts w:ascii="宋体" w:hAnsi="宋体" w:cs="宋体"/>
          <w:sz w:val="24"/>
          <w:szCs w:val="24"/>
          <w:shd w:val="clear" w:color="auto" w:fill="FFFFFF"/>
        </w:rPr>
      </w:pPr>
      <w:bookmarkStart w:id="0" w:name="_Toc18469"/>
      <w:r>
        <w:rPr>
          <w:rFonts w:hint="eastAsia" w:ascii="宋体" w:hAnsi="宋体" w:cs="宋体"/>
          <w:sz w:val="24"/>
          <w:szCs w:val="24"/>
          <w:shd w:val="clear" w:color="auto" w:fill="FFFFFF"/>
          <w:lang w:val="en-US" w:eastAsia="zh-CN"/>
        </w:rPr>
        <w:t>1.</w:t>
      </w:r>
      <w:r>
        <w:rPr>
          <w:rFonts w:hint="eastAsia" w:ascii="宋体" w:hAnsi="宋体" w:cs="宋体"/>
          <w:sz w:val="24"/>
          <w:szCs w:val="24"/>
          <w:shd w:val="clear" w:color="auto" w:fill="FFFFFF"/>
        </w:rPr>
        <w:t>采购条件</w:t>
      </w:r>
      <w:bookmarkEnd w:id="0"/>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sz w:val="24"/>
          <w:szCs w:val="24"/>
          <w:shd w:val="clear" w:color="auto" w:fill="FFFFFF"/>
          <w:lang w:val="zh-CN"/>
        </w:rPr>
      </w:pPr>
      <w:r>
        <w:rPr>
          <w:rFonts w:hint="eastAsia" w:ascii="宋体" w:hAnsi="宋体" w:eastAsia="宋体" w:cs="宋体"/>
          <w:sz w:val="24"/>
          <w:szCs w:val="24"/>
        </w:rPr>
        <w:t>S308线孙家滩至滚泉段预防性养护工程抗裂贴、灌缝胶采购项目</w:t>
      </w:r>
      <w:r>
        <w:rPr>
          <w:rFonts w:ascii="宋体" w:hAnsi="宋体" w:eastAsia="宋体" w:cs="宋体"/>
          <w:sz w:val="24"/>
          <w:szCs w:val="24"/>
        </w:rPr>
        <w:t>资金已落实，采购编号：NXJKS2023040</w:t>
      </w:r>
      <w:r>
        <w:rPr>
          <w:rFonts w:hint="eastAsia" w:cs="宋体"/>
          <w:sz w:val="24"/>
          <w:szCs w:val="24"/>
          <w:lang w:val="en-US" w:eastAsia="zh-CN"/>
        </w:rPr>
        <w:t>8</w:t>
      </w:r>
      <w:r>
        <w:rPr>
          <w:rFonts w:ascii="宋体" w:hAnsi="宋体" w:eastAsia="宋体" w:cs="宋体"/>
          <w:sz w:val="24"/>
          <w:szCs w:val="24"/>
        </w:rPr>
        <w:t>，采购人为宁夏交通科学研究所有限公司。已具备采购条件，因业主单位对工期的要求，现对该项目进行紧急采购。</w:t>
      </w:r>
    </w:p>
    <w:p>
      <w:pPr>
        <w:pStyle w:val="5"/>
        <w:keepNext w:val="0"/>
        <w:keepLines w:val="0"/>
        <w:pageBreakBefore w:val="0"/>
        <w:widowControl/>
        <w:kinsoku/>
        <w:wordWrap/>
        <w:overflowPunct/>
        <w:topLinePunct w:val="0"/>
        <w:autoSpaceDE/>
        <w:autoSpaceDN/>
        <w:bidi w:val="0"/>
        <w:adjustRightInd/>
        <w:snapToGrid/>
        <w:spacing w:before="0" w:after="0" w:line="400" w:lineRule="exact"/>
        <w:ind w:firstLine="482" w:firstLineChars="200"/>
        <w:jc w:val="left"/>
        <w:textAlignment w:val="auto"/>
        <w:rPr>
          <w:rFonts w:ascii="宋体" w:hAnsi="宋体" w:cs="宋体"/>
          <w:sz w:val="24"/>
          <w:szCs w:val="24"/>
          <w:shd w:val="clear" w:color="auto" w:fill="FFFFFF"/>
        </w:rPr>
      </w:pPr>
      <w:bookmarkStart w:id="1" w:name="_Toc6878"/>
      <w:r>
        <w:rPr>
          <w:rFonts w:hint="eastAsia" w:ascii="宋体" w:hAnsi="宋体" w:cs="宋体"/>
          <w:sz w:val="24"/>
          <w:szCs w:val="24"/>
          <w:shd w:val="clear" w:color="auto" w:fill="FFFFFF"/>
          <w:lang w:val="en-US" w:eastAsia="zh-CN"/>
        </w:rPr>
        <w:t>2.</w:t>
      </w:r>
      <w:r>
        <w:rPr>
          <w:rFonts w:hint="eastAsia" w:ascii="宋体" w:hAnsi="宋体" w:cs="宋体"/>
          <w:sz w:val="24"/>
          <w:szCs w:val="24"/>
          <w:shd w:val="clear" w:color="auto" w:fill="FFFFFF"/>
        </w:rPr>
        <w:t>项目概况与采购范围</w:t>
      </w:r>
      <w:bookmarkEnd w:id="1"/>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sz w:val="24"/>
          <w:szCs w:val="24"/>
          <w:shd w:val="clear" w:color="auto" w:fill="FFFFFF"/>
          <w:lang w:val="zh-CN" w:eastAsia="zh-CN"/>
        </w:rPr>
      </w:pPr>
      <w:r>
        <w:rPr>
          <w:rFonts w:hint="eastAsia"/>
          <w:sz w:val="24"/>
          <w:szCs w:val="24"/>
          <w:shd w:val="clear" w:color="auto" w:fill="FFFFFF"/>
          <w:lang w:val="zh-CN"/>
        </w:rPr>
        <w:t>2.1项目名称：</w:t>
      </w:r>
      <w:r>
        <w:rPr>
          <w:rFonts w:hint="eastAsia"/>
          <w:sz w:val="24"/>
          <w:szCs w:val="24"/>
          <w:shd w:val="clear" w:color="auto" w:fill="FFFFFF"/>
          <w:lang w:val="zh-CN" w:eastAsia="zh-CN"/>
        </w:rPr>
        <w:t>S308线孙家滩至滚泉段预防性养护工程抗裂贴、灌缝胶采购项目</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sz w:val="24"/>
          <w:szCs w:val="24"/>
          <w:shd w:val="clear" w:color="auto" w:fill="FFFFFF"/>
          <w:lang w:val="zh-CN"/>
        </w:rPr>
      </w:pPr>
      <w:r>
        <w:rPr>
          <w:rFonts w:hint="eastAsia"/>
          <w:sz w:val="24"/>
          <w:szCs w:val="24"/>
          <w:shd w:val="clear" w:color="auto" w:fill="FFFFFF"/>
          <w:lang w:val="zh-CN"/>
        </w:rPr>
        <w:t>2.</w:t>
      </w:r>
      <w:r>
        <w:rPr>
          <w:rFonts w:hint="eastAsia"/>
          <w:sz w:val="24"/>
          <w:szCs w:val="24"/>
          <w:shd w:val="clear" w:color="auto" w:fill="FFFFFF"/>
          <w:lang w:val="en-US" w:eastAsia="zh-CN"/>
        </w:rPr>
        <w:t>2</w:t>
      </w:r>
      <w:r>
        <w:rPr>
          <w:rFonts w:hint="eastAsia"/>
          <w:sz w:val="24"/>
          <w:szCs w:val="24"/>
          <w:shd w:val="clear" w:color="auto" w:fill="FFFFFF"/>
          <w:lang w:val="zh-CN"/>
        </w:rPr>
        <w:t>控制价：</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default"/>
          <w:sz w:val="24"/>
          <w:szCs w:val="24"/>
          <w:shd w:val="clear" w:color="auto" w:fill="FFFFFF"/>
          <w:lang w:val="en-US" w:eastAsia="zh-CN"/>
        </w:rPr>
      </w:pPr>
      <w:r>
        <w:rPr>
          <w:rFonts w:hint="eastAsia"/>
          <w:sz w:val="24"/>
          <w:szCs w:val="24"/>
          <w:shd w:val="clear" w:color="auto" w:fill="FFFFFF"/>
          <w:lang w:val="en-US" w:eastAsia="zh-CN"/>
        </w:rPr>
        <w:t>65.2584万元（不含税）。</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sz w:val="24"/>
          <w:szCs w:val="24"/>
          <w:shd w:val="clear" w:color="auto" w:fill="FFFFFF"/>
          <w:lang w:val="en-US" w:eastAsia="zh-CN"/>
        </w:rPr>
      </w:pPr>
      <w:r>
        <w:rPr>
          <w:rFonts w:hint="eastAsia"/>
          <w:sz w:val="24"/>
          <w:szCs w:val="24"/>
          <w:shd w:val="clear" w:color="auto" w:fill="FFFFFF"/>
          <w:lang w:val="en-US" w:eastAsia="zh-CN"/>
        </w:rPr>
        <w:t>2.3项目地点：宁夏境内。</w:t>
      </w:r>
    </w:p>
    <w:p>
      <w:pPr>
        <w:pStyle w:val="5"/>
        <w:keepNext w:val="0"/>
        <w:keepLines w:val="0"/>
        <w:pageBreakBefore w:val="0"/>
        <w:widowControl/>
        <w:kinsoku/>
        <w:wordWrap/>
        <w:overflowPunct/>
        <w:topLinePunct w:val="0"/>
        <w:autoSpaceDE/>
        <w:autoSpaceDN/>
        <w:bidi w:val="0"/>
        <w:adjustRightInd/>
        <w:snapToGrid/>
        <w:spacing w:before="0" w:after="0" w:line="400" w:lineRule="exact"/>
        <w:ind w:firstLine="482" w:firstLineChars="200"/>
        <w:jc w:val="left"/>
        <w:textAlignment w:val="auto"/>
        <w:rPr>
          <w:rFonts w:hint="eastAsia" w:ascii="宋体" w:hAnsi="宋体" w:cs="宋体"/>
          <w:sz w:val="24"/>
          <w:szCs w:val="24"/>
          <w:shd w:val="clear" w:color="auto" w:fill="FFFFFF"/>
          <w:lang w:val="en-US" w:eastAsia="zh-CN"/>
        </w:rPr>
      </w:pPr>
      <w:bookmarkStart w:id="2" w:name="_Toc12588"/>
      <w:r>
        <w:rPr>
          <w:rFonts w:hint="eastAsia" w:ascii="宋体" w:hAnsi="宋体" w:cs="宋体"/>
          <w:sz w:val="24"/>
          <w:szCs w:val="24"/>
          <w:shd w:val="clear" w:color="auto" w:fill="FFFFFF"/>
          <w:lang w:val="en-US" w:eastAsia="zh-CN"/>
        </w:rPr>
        <w:t>3.供应商资格要求</w:t>
      </w:r>
      <w:bookmarkEnd w:id="2"/>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sz w:val="24"/>
          <w:szCs w:val="24"/>
          <w:shd w:val="clear" w:color="auto" w:fill="FFFFFF"/>
          <w:lang w:val="zh-CN"/>
        </w:rPr>
      </w:pPr>
      <w:r>
        <w:rPr>
          <w:rFonts w:hint="eastAsia"/>
          <w:sz w:val="24"/>
          <w:szCs w:val="24"/>
          <w:shd w:val="clear" w:color="auto" w:fill="FFFFFF"/>
          <w:lang w:val="zh-CN"/>
        </w:rPr>
        <w:t>3.1供应商须</w:t>
      </w:r>
      <w:r>
        <w:rPr>
          <w:rFonts w:hint="eastAsia"/>
          <w:sz w:val="24"/>
          <w:szCs w:val="24"/>
          <w:shd w:val="clear" w:color="auto" w:fill="FFFFFF"/>
          <w:lang w:val="en-US" w:eastAsia="zh-CN"/>
        </w:rPr>
        <w:t>具备独立承担民事责任的能力，在中华人民共和国内依法注册，持有合法有效的营业执照</w:t>
      </w:r>
      <w:r>
        <w:rPr>
          <w:rFonts w:hint="eastAsia"/>
          <w:sz w:val="24"/>
          <w:szCs w:val="24"/>
          <w:shd w:val="clear" w:color="auto" w:fill="FFFFFF"/>
          <w:lang w:val="zh-CN"/>
        </w:rPr>
        <w:t>；</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sz w:val="24"/>
          <w:szCs w:val="24"/>
          <w:shd w:val="clear" w:color="auto" w:fill="FFFFFF"/>
          <w:lang w:val="zh-CN"/>
        </w:rPr>
      </w:pPr>
      <w:r>
        <w:rPr>
          <w:rFonts w:hint="eastAsia"/>
          <w:sz w:val="24"/>
          <w:szCs w:val="24"/>
          <w:shd w:val="clear" w:color="auto" w:fill="FFFFFF"/>
          <w:lang w:val="zh-CN"/>
        </w:rPr>
        <w:t>3.2供应商自2</w:t>
      </w:r>
      <w:r>
        <w:rPr>
          <w:rFonts w:hint="eastAsia"/>
          <w:sz w:val="24"/>
          <w:szCs w:val="24"/>
          <w:shd w:val="clear" w:color="auto" w:fill="FFFFFF"/>
          <w:lang w:val="en-US" w:eastAsia="zh-CN"/>
        </w:rPr>
        <w:t>020</w:t>
      </w:r>
      <w:r>
        <w:rPr>
          <w:rFonts w:hint="eastAsia"/>
          <w:sz w:val="24"/>
          <w:szCs w:val="24"/>
          <w:shd w:val="clear" w:color="auto" w:fill="FFFFFF"/>
          <w:lang w:val="zh-CN"/>
        </w:rPr>
        <w:t>年</w:t>
      </w:r>
      <w:r>
        <w:rPr>
          <w:rFonts w:hint="eastAsia"/>
          <w:sz w:val="24"/>
          <w:szCs w:val="24"/>
          <w:shd w:val="clear" w:color="auto" w:fill="FFFFFF"/>
          <w:lang w:val="en-US" w:eastAsia="zh-CN"/>
        </w:rPr>
        <w:t>1</w:t>
      </w:r>
      <w:r>
        <w:rPr>
          <w:rFonts w:hint="eastAsia"/>
          <w:sz w:val="24"/>
          <w:szCs w:val="24"/>
          <w:shd w:val="clear" w:color="auto" w:fill="FFFFFF"/>
          <w:lang w:val="zh-CN"/>
        </w:rPr>
        <w:t>月1日以来（以合同签订时间为准）至少完成过1个类似项目业绩。业绩证明材料提供合同协议书</w:t>
      </w:r>
      <w:r>
        <w:rPr>
          <w:rFonts w:hint="eastAsia"/>
          <w:sz w:val="24"/>
          <w:szCs w:val="24"/>
          <w:shd w:val="clear" w:color="auto" w:fill="FFFFFF"/>
          <w:lang w:val="en-US" w:eastAsia="zh-CN"/>
        </w:rPr>
        <w:t>或</w:t>
      </w:r>
      <w:r>
        <w:rPr>
          <w:rFonts w:hint="eastAsia"/>
          <w:sz w:val="24"/>
          <w:szCs w:val="24"/>
          <w:shd w:val="clear" w:color="auto" w:fill="FFFFFF"/>
          <w:lang w:val="zh-CN"/>
        </w:rPr>
        <w:t>中标通知书或业主开具的相关业绩证明材料；</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sz w:val="24"/>
          <w:szCs w:val="24"/>
          <w:shd w:val="clear" w:color="auto" w:fill="FFFFFF"/>
          <w:lang w:val="zh-CN"/>
        </w:rPr>
      </w:pPr>
      <w:r>
        <w:rPr>
          <w:rFonts w:hint="eastAsia"/>
          <w:sz w:val="24"/>
          <w:szCs w:val="24"/>
          <w:shd w:val="clear" w:color="auto" w:fill="FFFFFF"/>
          <w:lang w:val="zh-CN"/>
        </w:rPr>
        <w:t>3.</w:t>
      </w:r>
      <w:r>
        <w:rPr>
          <w:rFonts w:hint="eastAsia"/>
          <w:sz w:val="24"/>
          <w:szCs w:val="24"/>
          <w:shd w:val="clear" w:color="auto" w:fill="FFFFFF"/>
          <w:lang w:val="en-US" w:eastAsia="zh-CN"/>
        </w:rPr>
        <w:t>3</w:t>
      </w:r>
      <w:r>
        <w:rPr>
          <w:rFonts w:hint="eastAsia"/>
          <w:sz w:val="24"/>
          <w:szCs w:val="24"/>
          <w:shd w:val="clear" w:color="auto" w:fill="FFFFFF"/>
          <w:lang w:val="zh-CN" w:eastAsia="zh-CN"/>
        </w:rPr>
        <w:t>供应商</w:t>
      </w:r>
      <w:r>
        <w:rPr>
          <w:rFonts w:hint="eastAsia"/>
          <w:sz w:val="24"/>
          <w:szCs w:val="24"/>
          <w:shd w:val="clear" w:color="auto" w:fill="FFFFFF"/>
          <w:lang w:val="zh-CN"/>
        </w:rPr>
        <w:t>无不良行为记录，经查询无不良信用：供应商需通过“信用中国”网站（</w:t>
      </w:r>
      <w:r>
        <w:rPr>
          <w:rFonts w:hint="eastAsia"/>
          <w:sz w:val="24"/>
          <w:szCs w:val="24"/>
          <w:shd w:val="clear" w:color="auto" w:fill="FFFFFF"/>
          <w:lang w:val="zh-CN"/>
        </w:rPr>
        <w:fldChar w:fldCharType="begin"/>
      </w:r>
      <w:r>
        <w:rPr>
          <w:rFonts w:hint="eastAsia"/>
          <w:sz w:val="24"/>
          <w:szCs w:val="24"/>
          <w:shd w:val="clear" w:color="auto" w:fill="FFFFFF"/>
          <w:lang w:val="zh-CN"/>
        </w:rPr>
        <w:instrText xml:space="preserve"> HYPERLINK "http://www.creditchina.gov.cn" </w:instrText>
      </w:r>
      <w:r>
        <w:rPr>
          <w:rFonts w:hint="eastAsia"/>
          <w:sz w:val="24"/>
          <w:szCs w:val="24"/>
          <w:shd w:val="clear" w:color="auto" w:fill="FFFFFF"/>
          <w:lang w:val="zh-CN"/>
        </w:rPr>
        <w:fldChar w:fldCharType="separate"/>
      </w:r>
      <w:r>
        <w:rPr>
          <w:rFonts w:hint="eastAsia"/>
          <w:sz w:val="24"/>
          <w:szCs w:val="24"/>
          <w:shd w:val="clear" w:color="auto" w:fill="FFFFFF"/>
          <w:lang w:val="zh-CN"/>
        </w:rPr>
        <w:t>www.creditchina.gov.cn</w:t>
      </w:r>
      <w:r>
        <w:rPr>
          <w:rFonts w:hint="eastAsia"/>
          <w:sz w:val="24"/>
          <w:szCs w:val="24"/>
          <w:shd w:val="clear" w:color="auto" w:fill="FFFFFF"/>
          <w:lang w:val="zh-CN"/>
        </w:rPr>
        <w:fldChar w:fldCharType="end"/>
      </w:r>
      <w:r>
        <w:rPr>
          <w:rFonts w:hint="eastAsia"/>
          <w:sz w:val="24"/>
          <w:szCs w:val="24"/>
          <w:shd w:val="clear" w:color="auto" w:fill="FFFFFF"/>
          <w:lang w:val="zh-CN"/>
        </w:rPr>
        <w:t>）查询信用记录，对列入失信被执行人、重大税收违法案件当事人名单等失信行为记录名单的供应商禁止参与此项目采购活动；</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default"/>
          <w:sz w:val="24"/>
          <w:szCs w:val="24"/>
          <w:shd w:val="clear" w:color="auto" w:fill="FFFFFF"/>
          <w:lang w:val="en-US" w:eastAsia="zh-CN"/>
        </w:rPr>
      </w:pPr>
      <w:r>
        <w:rPr>
          <w:rFonts w:hint="eastAsia"/>
          <w:sz w:val="24"/>
          <w:szCs w:val="24"/>
          <w:shd w:val="clear" w:color="auto" w:fill="FFFFFF"/>
          <w:lang w:val="en-US" w:eastAsia="zh-CN"/>
        </w:rPr>
        <w:t>3.4供应商需开具增值税专用发票；</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sz w:val="24"/>
          <w:szCs w:val="24"/>
          <w:shd w:val="clear" w:color="auto" w:fill="FFFFFF"/>
          <w:lang w:val="zh-CN"/>
        </w:rPr>
      </w:pPr>
      <w:r>
        <w:rPr>
          <w:rFonts w:hint="eastAsia"/>
          <w:sz w:val="24"/>
          <w:szCs w:val="24"/>
          <w:shd w:val="clear" w:color="auto" w:fill="FFFFFF"/>
          <w:lang w:val="zh-CN"/>
        </w:rPr>
        <w:t>3.</w:t>
      </w:r>
      <w:r>
        <w:rPr>
          <w:rFonts w:hint="eastAsia"/>
          <w:sz w:val="24"/>
          <w:szCs w:val="24"/>
          <w:shd w:val="clear" w:color="auto" w:fill="FFFFFF"/>
          <w:lang w:val="en-US" w:eastAsia="zh-CN"/>
        </w:rPr>
        <w:t>5</w:t>
      </w:r>
      <w:r>
        <w:rPr>
          <w:rFonts w:hint="eastAsia"/>
          <w:sz w:val="24"/>
          <w:szCs w:val="24"/>
          <w:shd w:val="clear" w:color="auto" w:fill="FFFFFF"/>
          <w:lang w:val="zh-CN"/>
        </w:rPr>
        <w:t>单位负责人为同一人或者存在控股、管理关系的不同单位，不得同时参加本项目；</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default" w:eastAsia="宋体"/>
          <w:sz w:val="24"/>
          <w:szCs w:val="24"/>
          <w:shd w:val="clear" w:color="auto" w:fill="FFFFFF"/>
          <w:lang w:val="en-US" w:eastAsia="zh-CN"/>
        </w:rPr>
      </w:pPr>
      <w:r>
        <w:rPr>
          <w:rFonts w:hint="eastAsia"/>
          <w:sz w:val="24"/>
          <w:szCs w:val="24"/>
          <w:shd w:val="clear" w:color="auto" w:fill="FFFFFF"/>
          <w:lang w:val="en-US" w:eastAsia="zh-CN"/>
        </w:rPr>
        <w:t>3.6付款方式：先货后款，随机抽检合格后付款，不合格不付款。</w:t>
      </w:r>
    </w:p>
    <w:p>
      <w:pPr>
        <w:pStyle w:val="5"/>
        <w:keepNext w:val="0"/>
        <w:keepLines w:val="0"/>
        <w:pageBreakBefore w:val="0"/>
        <w:widowControl/>
        <w:kinsoku/>
        <w:wordWrap/>
        <w:overflowPunct/>
        <w:topLinePunct w:val="0"/>
        <w:autoSpaceDE/>
        <w:autoSpaceDN/>
        <w:bidi w:val="0"/>
        <w:adjustRightInd/>
        <w:snapToGrid/>
        <w:spacing w:before="0" w:after="0" w:line="400" w:lineRule="exact"/>
        <w:ind w:firstLine="482" w:firstLineChars="200"/>
        <w:jc w:val="left"/>
        <w:textAlignment w:val="auto"/>
        <w:rPr>
          <w:rFonts w:hint="eastAsia" w:ascii="宋体" w:hAnsi="宋体" w:cs="宋体"/>
          <w:sz w:val="24"/>
          <w:szCs w:val="24"/>
          <w:shd w:val="clear" w:color="auto" w:fill="FFFFFF"/>
          <w:lang w:val="en-US" w:eastAsia="zh-CN"/>
        </w:rPr>
      </w:pPr>
      <w:bookmarkStart w:id="3" w:name="_Toc4782"/>
      <w:r>
        <w:rPr>
          <w:rFonts w:hint="eastAsia" w:ascii="宋体" w:hAnsi="宋体" w:cs="宋体"/>
          <w:sz w:val="24"/>
          <w:szCs w:val="24"/>
          <w:shd w:val="clear" w:color="auto" w:fill="FFFFFF"/>
          <w:lang w:val="en-US" w:eastAsia="zh-CN"/>
        </w:rPr>
        <w:t>4.报价</w:t>
      </w:r>
      <w:r>
        <w:rPr>
          <w:rFonts w:hint="eastAsia" w:ascii="宋体" w:hAnsi="宋体" w:cs="宋体"/>
          <w:sz w:val="24"/>
          <w:szCs w:val="24"/>
          <w:shd w:val="clear" w:color="auto" w:fill="FFFFFF"/>
        </w:rPr>
        <w:t>的递交</w:t>
      </w:r>
      <w:bookmarkEnd w:id="3"/>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sz w:val="24"/>
          <w:szCs w:val="24"/>
          <w:shd w:val="clear" w:color="auto" w:fill="FFFFFF"/>
          <w:lang w:val="zh-CN"/>
        </w:rPr>
      </w:pPr>
      <w:r>
        <w:rPr>
          <w:rFonts w:hint="eastAsia"/>
          <w:sz w:val="24"/>
          <w:szCs w:val="24"/>
          <w:shd w:val="clear" w:color="auto" w:fill="FFFFFF"/>
          <w:lang w:val="en-US" w:eastAsia="zh-CN"/>
        </w:rPr>
        <w:t>4</w:t>
      </w:r>
      <w:r>
        <w:rPr>
          <w:rFonts w:hint="eastAsia"/>
          <w:sz w:val="24"/>
          <w:szCs w:val="24"/>
          <w:shd w:val="clear" w:color="auto" w:fill="FFFFFF"/>
          <w:lang w:val="zh-CN"/>
        </w:rPr>
        <w:t>.1</w:t>
      </w:r>
      <w:r>
        <w:rPr>
          <w:rFonts w:hint="eastAsia"/>
          <w:sz w:val="24"/>
          <w:szCs w:val="24"/>
          <w:shd w:val="clear" w:color="auto" w:fill="FFFFFF"/>
          <w:lang w:val="en-US" w:eastAsia="zh-CN"/>
        </w:rPr>
        <w:t>报价</w:t>
      </w:r>
      <w:r>
        <w:rPr>
          <w:rFonts w:hint="eastAsia"/>
          <w:sz w:val="24"/>
          <w:szCs w:val="24"/>
          <w:shd w:val="clear" w:color="auto" w:fill="FFFFFF"/>
          <w:lang w:val="zh-CN"/>
        </w:rPr>
        <w:t>文件递交的截止时间为202</w:t>
      </w:r>
      <w:r>
        <w:rPr>
          <w:rFonts w:hint="eastAsia"/>
          <w:sz w:val="24"/>
          <w:szCs w:val="24"/>
          <w:shd w:val="clear" w:color="auto" w:fill="FFFFFF"/>
          <w:lang w:val="en-US" w:eastAsia="zh-CN"/>
        </w:rPr>
        <w:t>3</w:t>
      </w:r>
      <w:r>
        <w:rPr>
          <w:rFonts w:hint="eastAsia"/>
          <w:sz w:val="24"/>
          <w:szCs w:val="24"/>
          <w:shd w:val="clear" w:color="auto" w:fill="FFFFFF"/>
          <w:lang w:val="zh-CN"/>
        </w:rPr>
        <w:t>年</w:t>
      </w:r>
      <w:r>
        <w:rPr>
          <w:rFonts w:hint="eastAsia"/>
          <w:sz w:val="24"/>
          <w:szCs w:val="24"/>
          <w:shd w:val="clear" w:color="auto" w:fill="FFFFFF"/>
          <w:lang w:val="en-US" w:eastAsia="zh-CN"/>
        </w:rPr>
        <w:t>4</w:t>
      </w:r>
      <w:r>
        <w:rPr>
          <w:rFonts w:hint="eastAsia"/>
          <w:sz w:val="24"/>
          <w:szCs w:val="24"/>
          <w:shd w:val="clear" w:color="auto" w:fill="FFFFFF"/>
          <w:lang w:val="zh-CN"/>
        </w:rPr>
        <w:t>月</w:t>
      </w:r>
      <w:r>
        <w:rPr>
          <w:rFonts w:hint="eastAsia"/>
          <w:sz w:val="24"/>
          <w:szCs w:val="24"/>
          <w:shd w:val="clear" w:color="auto" w:fill="FFFFFF"/>
          <w:lang w:val="en-US" w:eastAsia="zh-CN"/>
        </w:rPr>
        <w:t>25</w:t>
      </w:r>
      <w:r>
        <w:rPr>
          <w:rFonts w:hint="eastAsia"/>
          <w:sz w:val="24"/>
          <w:szCs w:val="24"/>
          <w:shd w:val="clear" w:color="auto" w:fill="FFFFFF"/>
          <w:lang w:val="zh-CN"/>
        </w:rPr>
        <w:t>日</w:t>
      </w:r>
      <w:r>
        <w:rPr>
          <w:rFonts w:hint="eastAsia"/>
          <w:sz w:val="24"/>
          <w:szCs w:val="24"/>
          <w:shd w:val="clear" w:color="auto" w:fill="FFFFFF"/>
          <w:lang w:val="en-US" w:eastAsia="zh-CN"/>
        </w:rPr>
        <w:t>下午16</w:t>
      </w:r>
      <w:r>
        <w:rPr>
          <w:rFonts w:hint="eastAsia"/>
          <w:sz w:val="24"/>
          <w:szCs w:val="24"/>
          <w:shd w:val="clear" w:color="auto" w:fill="FFFFFF"/>
          <w:lang w:val="zh-CN"/>
        </w:rPr>
        <w:t>时</w:t>
      </w:r>
      <w:r>
        <w:rPr>
          <w:rFonts w:hint="eastAsia"/>
          <w:sz w:val="24"/>
          <w:szCs w:val="24"/>
          <w:shd w:val="clear" w:color="auto" w:fill="FFFFFF"/>
          <w:lang w:val="en-US" w:eastAsia="zh-CN"/>
        </w:rPr>
        <w:t>00分至16时30分</w:t>
      </w:r>
      <w:r>
        <w:rPr>
          <w:rFonts w:hint="eastAsia"/>
          <w:sz w:val="24"/>
          <w:szCs w:val="24"/>
          <w:shd w:val="clear" w:color="auto" w:fill="FFFFFF"/>
          <w:lang w:val="zh-CN"/>
        </w:rPr>
        <w:t>；</w:t>
      </w:r>
      <w:r>
        <w:rPr>
          <w:rFonts w:hint="eastAsia"/>
          <w:sz w:val="24"/>
          <w:szCs w:val="24"/>
          <w:shd w:val="clear" w:color="auto" w:fill="FFFFFF"/>
          <w:lang w:val="en-US" w:eastAsia="zh-CN"/>
        </w:rPr>
        <w:t>递交</w:t>
      </w:r>
      <w:r>
        <w:rPr>
          <w:rFonts w:hint="eastAsia"/>
          <w:sz w:val="24"/>
          <w:szCs w:val="24"/>
          <w:shd w:val="clear" w:color="auto" w:fill="FFFFFF"/>
          <w:lang w:val="zh-CN"/>
        </w:rPr>
        <w:t>地点：</w:t>
      </w:r>
      <w:r>
        <w:rPr>
          <w:rFonts w:hint="eastAsia"/>
          <w:sz w:val="24"/>
          <w:szCs w:val="24"/>
          <w:shd w:val="clear" w:color="auto" w:fill="FFFFFF"/>
          <w:lang w:val="en-US" w:eastAsia="zh-CN"/>
        </w:rPr>
        <w:t>宁夏银川市兴庆区太阳都市花园东侧营业房2号3楼会议室，供应商亦可线上参与本次采购项目的报价，线上参与的供应商可将报价文件扫描件发送至</w:t>
      </w:r>
      <w:r>
        <w:rPr>
          <w:rFonts w:hint="eastAsia"/>
          <w:sz w:val="24"/>
          <w:szCs w:val="24"/>
          <w:u w:val="single"/>
          <w:shd w:val="clear" w:color="auto" w:fill="FFFFFF"/>
          <w:lang w:val="en-US" w:eastAsia="zh-CN"/>
        </w:rPr>
        <w:t>nxjkcgzy@163.com</w:t>
      </w:r>
      <w:r>
        <w:rPr>
          <w:rFonts w:hint="eastAsia"/>
          <w:sz w:val="24"/>
          <w:szCs w:val="24"/>
          <w:shd w:val="clear" w:color="auto" w:fill="FFFFFF"/>
          <w:lang w:val="zh-CN"/>
        </w:rPr>
        <w:t>。</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sz w:val="24"/>
          <w:szCs w:val="24"/>
          <w:shd w:val="clear" w:color="auto" w:fill="FFFFFF"/>
          <w:lang w:val="en-US" w:eastAsia="zh-CN"/>
        </w:rPr>
      </w:pPr>
      <w:r>
        <w:rPr>
          <w:rFonts w:hint="eastAsia"/>
          <w:sz w:val="24"/>
          <w:szCs w:val="24"/>
          <w:shd w:val="clear" w:color="auto" w:fill="FFFFFF"/>
          <w:lang w:val="en-US" w:eastAsia="zh-CN"/>
        </w:rPr>
        <w:t>线上参加的报价的供应商请提前使用“腾讯会议”软件，提前调试好设备准时参会。</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sz w:val="24"/>
          <w:szCs w:val="24"/>
          <w:lang w:eastAsia="zh-CN"/>
        </w:rPr>
      </w:pPr>
      <w:r>
        <w:rPr>
          <w:rFonts w:hint="eastAsia"/>
          <w:sz w:val="24"/>
          <w:szCs w:val="24"/>
          <w:shd w:val="clear" w:color="auto" w:fill="FFFFFF"/>
          <w:lang w:val="en-US" w:eastAsia="zh-CN"/>
        </w:rPr>
        <w:t>会议地址链接：</w:t>
      </w:r>
      <w:r>
        <w:rPr>
          <w:rFonts w:ascii="宋体" w:hAnsi="宋体" w:eastAsia="宋体" w:cs="宋体"/>
          <w:sz w:val="24"/>
          <w:szCs w:val="24"/>
        </w:rPr>
        <w:fldChar w:fldCharType="begin"/>
      </w:r>
      <w:r>
        <w:rPr>
          <w:rFonts w:ascii="宋体" w:hAnsi="宋体" w:eastAsia="宋体" w:cs="宋体"/>
          <w:sz w:val="24"/>
          <w:szCs w:val="24"/>
        </w:rPr>
        <w:instrText xml:space="preserve"> HYPERLINK "https://meeting.tencent.com/dm/5UZvqvcBVrox；" </w:instrText>
      </w:r>
      <w:r>
        <w:rPr>
          <w:rFonts w:ascii="宋体" w:hAnsi="宋体" w:eastAsia="宋体" w:cs="宋体"/>
          <w:sz w:val="24"/>
          <w:szCs w:val="24"/>
        </w:rPr>
        <w:fldChar w:fldCharType="separate"/>
      </w:r>
      <w:r>
        <w:rPr>
          <w:rStyle w:val="14"/>
          <w:rFonts w:ascii="宋体" w:hAnsi="宋体" w:eastAsia="宋体" w:cs="宋体"/>
          <w:sz w:val="24"/>
          <w:szCs w:val="24"/>
        </w:rPr>
        <w:t>https://meeting.tencent.com/dm/5UZvqvcBVrox</w:t>
      </w:r>
      <w:r>
        <w:rPr>
          <w:rStyle w:val="14"/>
          <w:rFonts w:hint="eastAsia" w:ascii="宋体" w:hAnsi="宋体" w:eastAsia="宋体" w:cs="宋体"/>
          <w:sz w:val="24"/>
          <w:szCs w:val="24"/>
          <w:lang w:eastAsia="zh-CN"/>
        </w:rPr>
        <w:t>；</w:t>
      </w:r>
      <w:r>
        <w:rPr>
          <w:rFonts w:ascii="宋体" w:hAnsi="宋体" w:eastAsia="宋体" w:cs="宋体"/>
          <w:sz w:val="24"/>
          <w:szCs w:val="24"/>
        </w:rPr>
        <w:fldChar w:fldCharType="end"/>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会议号：</w:t>
      </w:r>
      <w:r>
        <w:rPr>
          <w:rFonts w:ascii="宋体" w:hAnsi="宋体" w:eastAsia="宋体" w:cs="宋体"/>
          <w:sz w:val="24"/>
          <w:szCs w:val="24"/>
        </w:rPr>
        <w:t>370-687-289</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default" w:eastAsia="宋体"/>
          <w:sz w:val="24"/>
          <w:szCs w:val="24"/>
          <w:shd w:val="clear" w:color="auto" w:fill="FFFFFF"/>
          <w:lang w:val="en-US" w:eastAsia="zh-CN"/>
        </w:rPr>
      </w:pPr>
      <w:r>
        <w:rPr>
          <w:rFonts w:hint="eastAsia"/>
          <w:sz w:val="24"/>
          <w:szCs w:val="24"/>
          <w:shd w:val="clear" w:color="auto" w:fill="FFFFFF"/>
          <w:lang w:val="en-US" w:eastAsia="zh-CN"/>
        </w:rPr>
        <w:t>4.2报价文件需要递交装订的正本一份。</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sz w:val="24"/>
          <w:szCs w:val="24"/>
          <w:shd w:val="clear" w:color="auto" w:fill="FFFFFF"/>
          <w:lang w:val="zh-CN"/>
        </w:rPr>
      </w:pPr>
      <w:r>
        <w:rPr>
          <w:rFonts w:hint="eastAsia"/>
          <w:sz w:val="24"/>
          <w:szCs w:val="24"/>
          <w:shd w:val="clear" w:color="auto" w:fill="FFFFFF"/>
          <w:lang w:val="en-US" w:eastAsia="zh-CN"/>
        </w:rPr>
        <w:t>4</w:t>
      </w:r>
      <w:r>
        <w:rPr>
          <w:rFonts w:hint="eastAsia"/>
          <w:sz w:val="24"/>
          <w:szCs w:val="24"/>
          <w:shd w:val="clear" w:color="auto" w:fill="FFFFFF"/>
          <w:lang w:val="zh-CN"/>
        </w:rPr>
        <w:t>.</w:t>
      </w:r>
      <w:r>
        <w:rPr>
          <w:rFonts w:hint="eastAsia"/>
          <w:sz w:val="24"/>
          <w:szCs w:val="24"/>
          <w:shd w:val="clear" w:color="auto" w:fill="FFFFFF"/>
          <w:lang w:val="en-US" w:eastAsia="zh-CN"/>
        </w:rPr>
        <w:t>3</w:t>
      </w:r>
      <w:r>
        <w:rPr>
          <w:rFonts w:hint="eastAsia"/>
          <w:sz w:val="24"/>
          <w:szCs w:val="24"/>
          <w:shd w:val="clear" w:color="auto" w:fill="FFFFFF"/>
          <w:lang w:val="zh-CN"/>
        </w:rPr>
        <w:t>逾期送达的或者未送达指定地点的谈判响应性文件，采购人不予受理。</w:t>
      </w:r>
    </w:p>
    <w:p>
      <w:pPr>
        <w:pStyle w:val="5"/>
        <w:keepNext w:val="0"/>
        <w:keepLines w:val="0"/>
        <w:pageBreakBefore w:val="0"/>
        <w:widowControl/>
        <w:kinsoku/>
        <w:wordWrap/>
        <w:overflowPunct/>
        <w:topLinePunct w:val="0"/>
        <w:autoSpaceDE/>
        <w:autoSpaceDN/>
        <w:bidi w:val="0"/>
        <w:adjustRightInd/>
        <w:snapToGrid/>
        <w:spacing w:before="0" w:after="0" w:line="400" w:lineRule="exact"/>
        <w:ind w:firstLine="482" w:firstLineChars="200"/>
        <w:jc w:val="left"/>
        <w:textAlignment w:val="auto"/>
        <w:rPr>
          <w:rFonts w:hint="eastAsia" w:ascii="宋体" w:hAnsi="宋体" w:cs="宋体"/>
          <w:sz w:val="24"/>
          <w:szCs w:val="24"/>
          <w:shd w:val="clear" w:color="auto" w:fill="FFFFFF"/>
          <w:lang w:val="en-US" w:eastAsia="zh-CN"/>
        </w:rPr>
      </w:pPr>
      <w:r>
        <w:rPr>
          <w:rFonts w:hint="eastAsia" w:ascii="宋体" w:hAnsi="宋体" w:cs="宋体"/>
          <w:sz w:val="24"/>
          <w:szCs w:val="24"/>
          <w:shd w:val="clear" w:color="auto" w:fill="FFFFFF"/>
          <w:lang w:val="en-US" w:eastAsia="zh-CN"/>
        </w:rPr>
        <w:t>5.评审方法</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default"/>
          <w:sz w:val="24"/>
          <w:szCs w:val="24"/>
          <w:shd w:val="clear" w:color="auto" w:fill="FFFFFF"/>
          <w:lang w:val="en-US" w:eastAsia="zh-CN"/>
        </w:rPr>
      </w:pPr>
      <w:r>
        <w:rPr>
          <w:rFonts w:hint="eastAsia"/>
          <w:sz w:val="24"/>
          <w:szCs w:val="24"/>
          <w:shd w:val="clear" w:color="auto" w:fill="FFFFFF"/>
          <w:lang w:val="en-US" w:eastAsia="zh-CN"/>
        </w:rPr>
        <w:t>通过资格性审查后进行第二次报价</w:t>
      </w:r>
      <w:r>
        <w:rPr>
          <w:rFonts w:hint="eastAsia"/>
          <w:sz w:val="24"/>
          <w:szCs w:val="24"/>
          <w:shd w:val="clear" w:color="auto" w:fill="FFFFFF"/>
          <w:lang w:val="zh-CN"/>
        </w:rPr>
        <w:t>，</w:t>
      </w:r>
      <w:r>
        <w:rPr>
          <w:rFonts w:hint="eastAsia"/>
          <w:sz w:val="24"/>
          <w:szCs w:val="24"/>
          <w:shd w:val="clear" w:color="auto" w:fill="FFFFFF"/>
          <w:lang w:val="en-US" w:eastAsia="zh-CN"/>
        </w:rPr>
        <w:t>采用</w:t>
      </w:r>
      <w:r>
        <w:rPr>
          <w:rFonts w:hint="eastAsia"/>
          <w:sz w:val="24"/>
          <w:szCs w:val="24"/>
          <w:shd w:val="clear" w:color="auto" w:fill="FFFFFF"/>
          <w:lang w:val="zh-CN"/>
        </w:rPr>
        <w:t>最低价确定成交供应商的原则</w:t>
      </w:r>
      <w:r>
        <w:rPr>
          <w:rFonts w:hint="eastAsia"/>
          <w:sz w:val="24"/>
          <w:szCs w:val="24"/>
          <w:shd w:val="clear" w:color="auto" w:fill="FFFFFF"/>
          <w:lang w:val="en-US" w:eastAsia="zh-CN"/>
        </w:rPr>
        <w:t>。</w:t>
      </w:r>
    </w:p>
    <w:p>
      <w:pPr>
        <w:pStyle w:val="5"/>
        <w:keepNext w:val="0"/>
        <w:keepLines w:val="0"/>
        <w:pageBreakBefore w:val="0"/>
        <w:widowControl/>
        <w:kinsoku/>
        <w:wordWrap/>
        <w:overflowPunct/>
        <w:topLinePunct w:val="0"/>
        <w:autoSpaceDE/>
        <w:autoSpaceDN/>
        <w:bidi w:val="0"/>
        <w:adjustRightInd/>
        <w:snapToGrid/>
        <w:spacing w:before="0" w:after="0" w:line="400" w:lineRule="exact"/>
        <w:ind w:firstLine="482" w:firstLineChars="200"/>
        <w:jc w:val="left"/>
        <w:textAlignment w:val="auto"/>
        <w:rPr>
          <w:rFonts w:hint="eastAsia" w:ascii="宋体" w:hAnsi="宋体" w:cs="宋体"/>
          <w:sz w:val="24"/>
          <w:szCs w:val="24"/>
          <w:shd w:val="clear" w:color="auto" w:fill="FFFFFF"/>
          <w:lang w:val="en-US" w:eastAsia="zh-CN"/>
        </w:rPr>
      </w:pPr>
      <w:bookmarkStart w:id="4" w:name="_Toc25303"/>
      <w:r>
        <w:rPr>
          <w:rFonts w:hint="eastAsia" w:ascii="宋体" w:hAnsi="宋体" w:cs="宋体"/>
          <w:sz w:val="24"/>
          <w:szCs w:val="24"/>
          <w:shd w:val="clear" w:color="auto" w:fill="FFFFFF"/>
          <w:lang w:val="en-US" w:eastAsia="zh-CN"/>
        </w:rPr>
        <w:t>6.发布公告的媒介</w:t>
      </w:r>
      <w:bookmarkEnd w:id="4"/>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sz w:val="24"/>
          <w:szCs w:val="24"/>
          <w:shd w:val="clear" w:color="auto" w:fill="FFFFFF"/>
          <w:lang w:val="en-US" w:eastAsia="zh-CN"/>
        </w:rPr>
      </w:pPr>
      <w:r>
        <w:rPr>
          <w:rFonts w:hint="eastAsia"/>
          <w:sz w:val="24"/>
          <w:szCs w:val="24"/>
          <w:shd w:val="clear" w:color="auto" w:fill="FFFFFF"/>
          <w:lang w:val="en-US" w:eastAsia="zh-CN"/>
        </w:rPr>
        <w:t>宁夏交通科学研究所有限公司招标（采购）服务平台（http://www.kyscg.com）网站发布。</w:t>
      </w:r>
    </w:p>
    <w:p>
      <w:pPr>
        <w:pStyle w:val="5"/>
        <w:keepNext w:val="0"/>
        <w:keepLines w:val="0"/>
        <w:pageBreakBefore w:val="0"/>
        <w:widowControl/>
        <w:kinsoku/>
        <w:wordWrap/>
        <w:overflowPunct/>
        <w:topLinePunct w:val="0"/>
        <w:autoSpaceDE/>
        <w:autoSpaceDN/>
        <w:bidi w:val="0"/>
        <w:adjustRightInd/>
        <w:snapToGrid/>
        <w:spacing w:before="0" w:after="0" w:line="400" w:lineRule="exact"/>
        <w:ind w:firstLine="482" w:firstLineChars="200"/>
        <w:jc w:val="left"/>
        <w:textAlignment w:val="auto"/>
        <w:rPr>
          <w:rFonts w:hint="eastAsia" w:ascii="宋体" w:hAnsi="宋体" w:cs="宋体"/>
          <w:sz w:val="24"/>
          <w:szCs w:val="24"/>
          <w:shd w:val="clear" w:color="auto" w:fill="FFFFFF"/>
          <w:lang w:val="en-US" w:eastAsia="zh-CN"/>
        </w:rPr>
      </w:pPr>
      <w:bookmarkStart w:id="5" w:name="_Toc2244"/>
      <w:r>
        <w:rPr>
          <w:rFonts w:hint="eastAsia" w:ascii="宋体" w:hAnsi="宋体" w:cs="宋体"/>
          <w:sz w:val="24"/>
          <w:szCs w:val="24"/>
          <w:shd w:val="clear" w:color="auto" w:fill="FFFFFF"/>
          <w:lang w:val="en-US" w:eastAsia="zh-CN"/>
        </w:rPr>
        <w:t>7.联系方式</w:t>
      </w:r>
      <w:bookmarkEnd w:id="5"/>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sz w:val="24"/>
          <w:szCs w:val="24"/>
          <w:shd w:val="clear" w:color="auto" w:fill="FFFFFF"/>
          <w:lang w:val="zh-CN"/>
        </w:rPr>
      </w:pPr>
      <w:r>
        <w:rPr>
          <w:rFonts w:hint="eastAsia"/>
          <w:sz w:val="24"/>
          <w:szCs w:val="24"/>
          <w:shd w:val="clear" w:color="auto" w:fill="FFFFFF"/>
          <w:lang w:val="zh-CN"/>
        </w:rPr>
        <w:t>采 购 人：宁夏交通科学研究所有限公司</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sz w:val="24"/>
          <w:szCs w:val="24"/>
          <w:shd w:val="clear" w:color="auto" w:fill="FFFFFF"/>
          <w:lang w:val="zh-CN"/>
        </w:rPr>
      </w:pPr>
      <w:r>
        <w:rPr>
          <w:rFonts w:hint="eastAsia"/>
          <w:sz w:val="24"/>
          <w:szCs w:val="24"/>
          <w:shd w:val="clear" w:color="auto" w:fill="FFFFFF"/>
          <w:lang w:val="zh-CN"/>
        </w:rPr>
        <w:t>地    址：</w:t>
      </w:r>
      <w:r>
        <w:rPr>
          <w:rFonts w:hint="eastAsia"/>
          <w:sz w:val="24"/>
          <w:szCs w:val="24"/>
          <w:shd w:val="clear" w:color="auto" w:fill="FFFFFF"/>
          <w:lang w:val="en-US" w:eastAsia="zh-CN"/>
        </w:rPr>
        <w:t>宁夏银川市兴庆区太阳都市花园东侧营业房2号</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sz w:val="24"/>
          <w:szCs w:val="24"/>
          <w:shd w:val="clear" w:color="auto" w:fill="FFFFFF"/>
          <w:lang w:val="zh-CN"/>
        </w:rPr>
      </w:pPr>
      <w:r>
        <w:rPr>
          <w:rFonts w:hint="eastAsia"/>
          <w:sz w:val="24"/>
          <w:szCs w:val="24"/>
          <w:shd w:val="clear" w:color="auto" w:fill="FFFFFF"/>
          <w:lang w:val="zh-CN"/>
        </w:rPr>
        <w:t>联 系 人：任先生</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sz w:val="24"/>
          <w:szCs w:val="24"/>
          <w:shd w:val="clear" w:color="auto" w:fill="FFFFFF"/>
          <w:lang w:val="zh-CN"/>
        </w:rPr>
      </w:pPr>
      <w:r>
        <w:rPr>
          <w:rFonts w:hint="eastAsia"/>
          <w:sz w:val="24"/>
          <w:szCs w:val="24"/>
          <w:shd w:val="clear" w:color="auto" w:fill="FFFFFF"/>
          <w:lang w:val="zh-CN"/>
        </w:rPr>
        <w:t>电    话：15729588671</w:t>
      </w:r>
    </w:p>
    <w:p>
      <w:pPr>
        <w:pStyle w:val="10"/>
        <w:spacing w:before="0" w:beforeAutospacing="0" w:after="0" w:afterAutospacing="0" w:line="400" w:lineRule="exact"/>
        <w:ind w:firstLine="420"/>
        <w:jc w:val="right"/>
        <w:rPr>
          <w:rFonts w:hint="eastAsia"/>
          <w:sz w:val="24"/>
          <w:szCs w:val="24"/>
          <w:shd w:val="clear" w:color="auto" w:fill="FFFFFF"/>
        </w:rPr>
      </w:pPr>
    </w:p>
    <w:p>
      <w:pPr>
        <w:pStyle w:val="10"/>
        <w:spacing w:before="0" w:beforeAutospacing="0" w:after="0" w:afterAutospacing="0" w:line="400" w:lineRule="exact"/>
        <w:ind w:firstLine="420"/>
        <w:jc w:val="center"/>
        <w:rPr>
          <w:sz w:val="24"/>
          <w:szCs w:val="24"/>
          <w:shd w:val="clear" w:color="auto" w:fill="FFFFFF"/>
        </w:rPr>
      </w:pPr>
      <w:r>
        <w:rPr>
          <w:rFonts w:hint="eastAsia"/>
          <w:sz w:val="24"/>
          <w:szCs w:val="24"/>
          <w:shd w:val="clear" w:color="auto" w:fill="FFFFFF"/>
        </w:rPr>
        <w:t xml:space="preserve">                                       </w:t>
      </w:r>
    </w:p>
    <w:p>
      <w:pPr>
        <w:spacing w:line="400" w:lineRule="exact"/>
        <w:ind w:firstLine="5520" w:firstLineChars="2300"/>
        <w:rPr>
          <w:rFonts w:hint="default" w:eastAsia="宋体"/>
          <w:sz w:val="24"/>
          <w:szCs w:val="24"/>
          <w:lang w:val="en-US" w:eastAsia="zh-CN"/>
        </w:rPr>
      </w:pPr>
      <w:r>
        <w:rPr>
          <w:rFonts w:hint="eastAsia"/>
          <w:sz w:val="24"/>
          <w:szCs w:val="24"/>
          <w:lang w:val="en-US" w:eastAsia="zh-CN"/>
        </w:rPr>
        <w:t>宁夏交通科学研究所有限公司</w:t>
      </w:r>
    </w:p>
    <w:p>
      <w:pPr>
        <w:rPr>
          <w:rFonts w:eastAsia="黑体"/>
          <w:b/>
          <w:spacing w:val="6"/>
          <w:sz w:val="24"/>
          <w:szCs w:val="24"/>
        </w:rPr>
      </w:pPr>
      <w:r>
        <w:rPr>
          <w:rFonts w:hint="eastAsia"/>
          <w:b/>
          <w:bCs/>
          <w:color w:val="FF0000"/>
          <w:sz w:val="24"/>
          <w:szCs w:val="24"/>
        </w:rPr>
        <w:t xml:space="preserve">                  </w:t>
      </w:r>
      <w:r>
        <w:rPr>
          <w:rFonts w:hint="eastAsia"/>
          <w:b/>
          <w:bCs/>
          <w:sz w:val="24"/>
          <w:szCs w:val="24"/>
        </w:rPr>
        <w:t xml:space="preserve">          </w:t>
      </w:r>
      <w:r>
        <w:rPr>
          <w:rFonts w:hint="eastAsia"/>
          <w:b/>
          <w:bCs/>
          <w:sz w:val="24"/>
          <w:szCs w:val="24"/>
          <w:lang w:val="en-US" w:eastAsia="zh-CN"/>
        </w:rPr>
        <w:t xml:space="preserve">       </w:t>
      </w:r>
      <w:r>
        <w:rPr>
          <w:rFonts w:hint="eastAsia"/>
          <w:b/>
          <w:bCs/>
          <w:sz w:val="24"/>
          <w:szCs w:val="24"/>
        </w:rPr>
        <w:t xml:space="preserve">  </w:t>
      </w:r>
      <w:r>
        <w:rPr>
          <w:rFonts w:hint="eastAsia"/>
          <w:b/>
          <w:bCs/>
          <w:sz w:val="24"/>
          <w:szCs w:val="24"/>
          <w:lang w:val="en-US" w:eastAsia="zh-CN"/>
        </w:rPr>
        <w:t xml:space="preserve">              </w:t>
      </w:r>
      <w:r>
        <w:rPr>
          <w:rFonts w:hint="eastAsia" w:ascii="宋体" w:hAnsi="宋体" w:cs="宋体"/>
          <w:color w:val="000000"/>
          <w:kern w:val="0"/>
          <w:sz w:val="24"/>
          <w:szCs w:val="24"/>
          <w:shd w:val="clear" w:color="auto" w:fill="FFFFFF"/>
        </w:rPr>
        <w:t>202</w:t>
      </w:r>
      <w:r>
        <w:rPr>
          <w:rFonts w:hint="eastAsia" w:ascii="宋体" w:hAnsi="宋体" w:cs="宋体"/>
          <w:color w:val="000000"/>
          <w:kern w:val="0"/>
          <w:sz w:val="24"/>
          <w:szCs w:val="24"/>
          <w:shd w:val="clear" w:color="auto" w:fill="FFFFFF"/>
          <w:lang w:val="en-US" w:eastAsia="zh-CN"/>
        </w:rPr>
        <w:t>3</w:t>
      </w:r>
      <w:r>
        <w:rPr>
          <w:rFonts w:hint="eastAsia" w:ascii="宋体" w:hAnsi="宋体" w:cs="宋体"/>
          <w:color w:val="000000"/>
          <w:kern w:val="0"/>
          <w:sz w:val="24"/>
          <w:szCs w:val="24"/>
          <w:shd w:val="clear" w:color="auto" w:fill="FFFFFF"/>
        </w:rPr>
        <w:t>年</w:t>
      </w:r>
      <w:r>
        <w:rPr>
          <w:rFonts w:hint="eastAsia" w:ascii="宋体" w:hAnsi="宋体" w:cs="宋体"/>
          <w:color w:val="000000"/>
          <w:kern w:val="0"/>
          <w:sz w:val="24"/>
          <w:szCs w:val="24"/>
          <w:shd w:val="clear" w:color="auto" w:fill="FFFFFF"/>
          <w:lang w:val="en-US" w:eastAsia="zh-CN"/>
        </w:rPr>
        <w:t>4</w:t>
      </w:r>
      <w:r>
        <w:rPr>
          <w:rFonts w:hint="eastAsia" w:ascii="宋体" w:hAnsi="宋体" w:cs="宋体"/>
          <w:color w:val="000000"/>
          <w:kern w:val="0"/>
          <w:sz w:val="24"/>
          <w:szCs w:val="24"/>
          <w:shd w:val="clear" w:color="auto" w:fill="FFFFFF"/>
        </w:rPr>
        <w:t>月</w:t>
      </w:r>
      <w:r>
        <w:rPr>
          <w:rFonts w:hint="eastAsia" w:ascii="宋体" w:hAnsi="宋体" w:cs="宋体"/>
          <w:color w:val="000000"/>
          <w:kern w:val="0"/>
          <w:sz w:val="24"/>
          <w:szCs w:val="24"/>
          <w:shd w:val="clear" w:color="auto" w:fill="FFFFFF"/>
          <w:lang w:val="en-US" w:eastAsia="zh-CN"/>
        </w:rPr>
        <w:t>24</w:t>
      </w:r>
      <w:r>
        <w:rPr>
          <w:rFonts w:hint="eastAsia" w:ascii="宋体" w:hAnsi="宋体" w:cs="宋体"/>
          <w:color w:val="000000"/>
          <w:kern w:val="0"/>
          <w:sz w:val="24"/>
          <w:szCs w:val="24"/>
          <w:shd w:val="clear" w:color="auto" w:fill="FFFFFF"/>
        </w:rPr>
        <w:t>日</w:t>
      </w:r>
    </w:p>
    <w:p>
      <w:pPr>
        <w:pStyle w:val="2"/>
      </w:pPr>
    </w:p>
    <w:p>
      <w:pPr>
        <w:pStyle w:val="2"/>
      </w:pPr>
    </w:p>
    <w:p>
      <w:pPr>
        <w:ind w:firstLine="482" w:firstLineChars="200"/>
        <w:rPr>
          <w:rFonts w:hAnsi="宋体"/>
          <w:b/>
          <w:sz w:val="24"/>
          <w:szCs w:val="24"/>
        </w:rPr>
      </w:pPr>
    </w:p>
    <w:p>
      <w:pPr>
        <w:ind w:firstLine="482" w:firstLineChars="200"/>
        <w:rPr>
          <w:rFonts w:hAnsi="宋体"/>
          <w:b/>
          <w:sz w:val="24"/>
          <w:szCs w:val="24"/>
        </w:rPr>
      </w:pPr>
    </w:p>
    <w:p>
      <w:pPr>
        <w:ind w:firstLine="482" w:firstLineChars="200"/>
        <w:rPr>
          <w:rFonts w:hAnsi="宋体"/>
          <w:b/>
          <w:sz w:val="24"/>
          <w:szCs w:val="24"/>
        </w:rPr>
      </w:pPr>
    </w:p>
    <w:p>
      <w:pPr>
        <w:ind w:firstLine="482" w:firstLineChars="200"/>
        <w:rPr>
          <w:rFonts w:hAnsi="宋体"/>
          <w:b/>
          <w:sz w:val="24"/>
          <w:szCs w:val="24"/>
        </w:rPr>
      </w:pPr>
    </w:p>
    <w:p>
      <w:pPr>
        <w:ind w:firstLine="482" w:firstLineChars="200"/>
        <w:rPr>
          <w:rFonts w:hAnsi="宋体"/>
          <w:b/>
          <w:sz w:val="24"/>
          <w:szCs w:val="24"/>
        </w:rPr>
      </w:pPr>
    </w:p>
    <w:p>
      <w:pPr>
        <w:ind w:firstLine="482" w:firstLineChars="200"/>
        <w:rPr>
          <w:rFonts w:hAnsi="宋体"/>
          <w:b/>
          <w:sz w:val="24"/>
          <w:szCs w:val="24"/>
        </w:rPr>
      </w:pPr>
    </w:p>
    <w:p>
      <w:pPr>
        <w:ind w:firstLine="482" w:firstLineChars="200"/>
        <w:rPr>
          <w:rFonts w:hAnsi="宋体"/>
          <w:b/>
          <w:sz w:val="24"/>
          <w:szCs w:val="24"/>
        </w:rPr>
      </w:pPr>
    </w:p>
    <w:p>
      <w:pPr>
        <w:ind w:firstLine="482" w:firstLineChars="200"/>
        <w:rPr>
          <w:rFonts w:hAnsi="宋体"/>
          <w:b/>
          <w:sz w:val="24"/>
          <w:szCs w:val="24"/>
        </w:rPr>
      </w:pPr>
    </w:p>
    <w:p>
      <w:pPr>
        <w:ind w:firstLine="482" w:firstLineChars="200"/>
        <w:rPr>
          <w:rFonts w:hAnsi="宋体"/>
          <w:b/>
          <w:sz w:val="24"/>
          <w:szCs w:val="24"/>
        </w:rPr>
      </w:pPr>
    </w:p>
    <w:p>
      <w:pPr>
        <w:ind w:firstLine="482" w:firstLineChars="200"/>
        <w:rPr>
          <w:rFonts w:hAnsi="宋体"/>
          <w:b/>
          <w:sz w:val="24"/>
          <w:szCs w:val="24"/>
        </w:rPr>
      </w:pPr>
    </w:p>
    <w:p>
      <w:pPr>
        <w:ind w:firstLine="482" w:firstLineChars="200"/>
        <w:rPr>
          <w:rFonts w:hAnsi="宋体"/>
          <w:b/>
          <w:sz w:val="24"/>
          <w:szCs w:val="24"/>
        </w:rPr>
      </w:pPr>
    </w:p>
    <w:p>
      <w:pPr>
        <w:ind w:firstLine="482" w:firstLineChars="200"/>
        <w:rPr>
          <w:rFonts w:hAnsi="宋体"/>
          <w:b/>
          <w:sz w:val="24"/>
          <w:szCs w:val="24"/>
        </w:rPr>
      </w:pPr>
    </w:p>
    <w:p>
      <w:pPr>
        <w:ind w:firstLine="482" w:firstLineChars="200"/>
        <w:rPr>
          <w:rFonts w:hAnsi="宋体"/>
          <w:b/>
          <w:sz w:val="24"/>
          <w:szCs w:val="24"/>
        </w:rPr>
      </w:pPr>
    </w:p>
    <w:p>
      <w:pPr>
        <w:ind w:firstLine="482" w:firstLineChars="200"/>
        <w:rPr>
          <w:rFonts w:hAnsi="宋体"/>
          <w:b/>
          <w:sz w:val="24"/>
          <w:szCs w:val="24"/>
        </w:rPr>
      </w:pPr>
    </w:p>
    <w:p>
      <w:pPr>
        <w:ind w:firstLine="482" w:firstLineChars="200"/>
        <w:rPr>
          <w:rFonts w:hAnsi="宋体"/>
          <w:b/>
          <w:sz w:val="24"/>
          <w:szCs w:val="24"/>
        </w:rPr>
      </w:pPr>
    </w:p>
    <w:p>
      <w:pPr>
        <w:ind w:firstLine="482" w:firstLineChars="200"/>
        <w:rPr>
          <w:rFonts w:hAnsi="宋体"/>
          <w:b/>
          <w:sz w:val="24"/>
          <w:szCs w:val="24"/>
        </w:rPr>
      </w:pPr>
    </w:p>
    <w:p>
      <w:pPr>
        <w:ind w:firstLine="482" w:firstLineChars="200"/>
        <w:rPr>
          <w:rFonts w:hAnsi="宋体"/>
          <w:b/>
          <w:sz w:val="24"/>
          <w:szCs w:val="24"/>
        </w:rPr>
      </w:pPr>
    </w:p>
    <w:p>
      <w:pPr>
        <w:ind w:firstLine="482" w:firstLineChars="200"/>
        <w:rPr>
          <w:rFonts w:hAnsi="宋体"/>
          <w:b/>
          <w:sz w:val="24"/>
          <w:szCs w:val="24"/>
        </w:rPr>
      </w:pPr>
    </w:p>
    <w:p>
      <w:pPr>
        <w:ind w:firstLine="482" w:firstLineChars="200"/>
        <w:rPr>
          <w:rFonts w:hAnsi="宋体"/>
          <w:b/>
          <w:sz w:val="24"/>
          <w:szCs w:val="24"/>
        </w:rPr>
      </w:pPr>
    </w:p>
    <w:p>
      <w:pPr>
        <w:ind w:firstLine="482" w:firstLineChars="200"/>
        <w:rPr>
          <w:rFonts w:hAnsi="宋体"/>
          <w:b/>
          <w:sz w:val="24"/>
          <w:szCs w:val="24"/>
        </w:rPr>
      </w:pPr>
    </w:p>
    <w:p>
      <w:pPr>
        <w:ind w:firstLine="482" w:firstLineChars="200"/>
        <w:rPr>
          <w:rFonts w:hAnsi="宋体"/>
          <w:b/>
          <w:sz w:val="24"/>
          <w:szCs w:val="24"/>
        </w:rPr>
      </w:pPr>
    </w:p>
    <w:p>
      <w:pPr>
        <w:ind w:firstLine="482" w:firstLineChars="200"/>
        <w:rPr>
          <w:rFonts w:hAnsi="宋体"/>
          <w:b/>
          <w:sz w:val="24"/>
          <w:szCs w:val="24"/>
        </w:rPr>
      </w:pPr>
    </w:p>
    <w:p>
      <w:pPr>
        <w:ind w:firstLine="482" w:firstLineChars="200"/>
        <w:rPr>
          <w:rFonts w:hAnsi="宋体"/>
          <w:b/>
          <w:sz w:val="24"/>
          <w:szCs w:val="24"/>
        </w:rPr>
      </w:pPr>
    </w:p>
    <w:p>
      <w:pPr>
        <w:ind w:firstLine="482" w:firstLineChars="200"/>
        <w:rPr>
          <w:rFonts w:hAnsi="宋体"/>
          <w:b/>
          <w:sz w:val="24"/>
          <w:szCs w:val="24"/>
        </w:rPr>
      </w:pPr>
    </w:p>
    <w:p>
      <w:pPr>
        <w:ind w:firstLine="482" w:firstLineChars="200"/>
        <w:rPr>
          <w:rFonts w:hAnsi="宋体"/>
          <w:b/>
          <w:sz w:val="24"/>
          <w:szCs w:val="24"/>
        </w:rPr>
      </w:pPr>
    </w:p>
    <w:p>
      <w:pPr>
        <w:ind w:firstLine="482" w:firstLineChars="200"/>
        <w:rPr>
          <w:rFonts w:hAnsi="宋体"/>
          <w:b/>
          <w:sz w:val="24"/>
          <w:szCs w:val="24"/>
        </w:rPr>
      </w:pPr>
    </w:p>
    <w:p>
      <w:pPr>
        <w:ind w:firstLine="482" w:firstLineChars="200"/>
        <w:rPr>
          <w:rFonts w:hAnsi="宋体"/>
          <w:b/>
          <w:sz w:val="24"/>
          <w:szCs w:val="24"/>
        </w:rPr>
      </w:pPr>
    </w:p>
    <w:p>
      <w:pPr>
        <w:ind w:firstLine="482" w:firstLineChars="200"/>
        <w:rPr>
          <w:rFonts w:hAnsi="宋体"/>
          <w:b/>
          <w:sz w:val="24"/>
          <w:szCs w:val="24"/>
        </w:rPr>
      </w:pPr>
    </w:p>
    <w:p>
      <w:pPr>
        <w:pStyle w:val="2"/>
        <w:rPr>
          <w:rFonts w:hAnsi="宋体"/>
          <w:b/>
          <w:sz w:val="24"/>
          <w:szCs w:val="24"/>
        </w:rPr>
      </w:pPr>
    </w:p>
    <w:p>
      <w:pPr>
        <w:rPr>
          <w:rFonts w:hAnsi="宋体"/>
          <w:b/>
          <w:sz w:val="24"/>
          <w:szCs w:val="24"/>
        </w:rPr>
      </w:pPr>
    </w:p>
    <w:p>
      <w:pPr>
        <w:pStyle w:val="4"/>
        <w:numPr>
          <w:ilvl w:val="0"/>
          <w:numId w:val="0"/>
        </w:numPr>
        <w:wordWrap w:val="0"/>
        <w:spacing w:line="240" w:lineRule="auto"/>
        <w:jc w:val="center"/>
        <w:rPr>
          <w:rFonts w:hint="eastAsia" w:ascii="宋体" w:hAnsi="宋体" w:eastAsia="宋体" w:cs="宋体"/>
          <w:sz w:val="36"/>
          <w:szCs w:val="36"/>
        </w:rPr>
      </w:pPr>
      <w:bookmarkStart w:id="6" w:name="_Toc1376"/>
      <w:bookmarkStart w:id="7" w:name="_Toc287536431"/>
      <w:bookmarkStart w:id="8" w:name="_Toc12915"/>
      <w:r>
        <w:rPr>
          <w:rFonts w:hint="eastAsia" w:ascii="宋体" w:hAnsi="宋体" w:eastAsia="宋体" w:cs="宋体"/>
          <w:sz w:val="36"/>
          <w:szCs w:val="36"/>
          <w:lang w:val="en-US" w:eastAsia="zh-CN"/>
        </w:rPr>
        <w:t>报价</w:t>
      </w:r>
      <w:r>
        <w:rPr>
          <w:rFonts w:hint="eastAsia" w:ascii="宋体" w:hAnsi="宋体" w:eastAsia="宋体" w:cs="宋体"/>
          <w:sz w:val="36"/>
          <w:szCs w:val="36"/>
        </w:rPr>
        <w:t>文件格式</w:t>
      </w:r>
      <w:bookmarkEnd w:id="6"/>
      <w:bookmarkEnd w:id="7"/>
      <w:bookmarkEnd w:id="8"/>
    </w:p>
    <w:p>
      <w:pPr>
        <w:rPr>
          <w:rFonts w:hint="eastAsia"/>
        </w:rPr>
      </w:pPr>
    </w:p>
    <w:p>
      <w:pPr>
        <w:pStyle w:val="2"/>
        <w:rPr>
          <w:rFonts w:hint="eastAsia"/>
        </w:rPr>
      </w:pPr>
    </w:p>
    <w:p>
      <w:pPr>
        <w:rPr>
          <w:rFonts w:hint="eastAsia"/>
        </w:rPr>
      </w:pPr>
    </w:p>
    <w:p>
      <w:pPr>
        <w:pStyle w:val="2"/>
        <w:rPr>
          <w:rFonts w:hint="eastAsia"/>
        </w:rPr>
      </w:pPr>
    </w:p>
    <w:p>
      <w:pPr>
        <w:pStyle w:val="2"/>
        <w:jc w:val="center"/>
        <w:rPr>
          <w:rFonts w:hint="eastAsia" w:ascii="宋体" w:hAnsi="宋体" w:eastAsia="宋体" w:cs="宋体"/>
          <w:b/>
          <w:sz w:val="40"/>
          <w:szCs w:val="44"/>
          <w:lang w:val="en-US" w:eastAsia="zh-CN"/>
        </w:rPr>
      </w:pPr>
      <w:r>
        <w:rPr>
          <w:rFonts w:hint="eastAsia" w:ascii="宋体" w:hAnsi="宋体" w:eastAsia="宋体" w:cs="宋体"/>
          <w:b/>
          <w:sz w:val="40"/>
          <w:szCs w:val="44"/>
          <w:lang w:val="en-US" w:eastAsia="zh-CN"/>
        </w:rPr>
        <w:t>S308线孙家滩至滚泉段预防性养护工程</w:t>
      </w:r>
    </w:p>
    <w:p>
      <w:pPr>
        <w:pStyle w:val="2"/>
        <w:jc w:val="center"/>
        <w:rPr>
          <w:rFonts w:hint="eastAsia" w:ascii="宋体" w:hAnsi="宋体" w:eastAsia="宋体" w:cs="宋体"/>
          <w:b/>
          <w:sz w:val="40"/>
          <w:szCs w:val="44"/>
          <w:lang w:val="en-US" w:eastAsia="zh-CN"/>
        </w:rPr>
      </w:pPr>
      <w:r>
        <w:rPr>
          <w:rFonts w:hint="eastAsia" w:ascii="宋体" w:hAnsi="宋体" w:eastAsia="宋体" w:cs="宋体"/>
          <w:b/>
          <w:sz w:val="40"/>
          <w:szCs w:val="44"/>
          <w:lang w:val="en-US" w:eastAsia="zh-CN"/>
        </w:rPr>
        <w:t>抗裂贴、灌缝胶采购项目</w:t>
      </w:r>
    </w:p>
    <w:p>
      <w:pPr>
        <w:rPr>
          <w:rFonts w:hint="eastAsia" w:ascii="宋体" w:hAnsi="宋体" w:eastAsia="宋体" w:cs="宋体"/>
          <w:b/>
          <w:sz w:val="40"/>
          <w:szCs w:val="44"/>
          <w:lang w:val="en-US" w:eastAsia="zh-CN"/>
        </w:rPr>
      </w:pPr>
    </w:p>
    <w:p>
      <w:pPr>
        <w:tabs>
          <w:tab w:val="left" w:pos="1155"/>
        </w:tabs>
        <w:wordWrap w:val="0"/>
        <w:spacing w:line="440" w:lineRule="exact"/>
        <w:ind w:firstLine="420" w:firstLineChars="200"/>
        <w:jc w:val="left"/>
        <w:rPr>
          <w:rFonts w:hint="eastAsia" w:ascii="宋体" w:hAnsi="宋体" w:cs="宋体"/>
          <w:szCs w:val="21"/>
        </w:rPr>
      </w:pPr>
    </w:p>
    <w:p>
      <w:pPr>
        <w:pStyle w:val="2"/>
        <w:rPr>
          <w:rFonts w:hint="eastAsia"/>
        </w:rPr>
      </w:pPr>
    </w:p>
    <w:p>
      <w:pPr>
        <w:tabs>
          <w:tab w:val="left" w:pos="1155"/>
        </w:tabs>
        <w:wordWrap w:val="0"/>
        <w:spacing w:line="440" w:lineRule="exact"/>
        <w:ind w:firstLine="420" w:firstLineChars="200"/>
        <w:jc w:val="left"/>
        <w:rPr>
          <w:rFonts w:hint="eastAsia" w:ascii="宋体" w:hAnsi="宋体" w:cs="宋体"/>
          <w:szCs w:val="21"/>
        </w:rPr>
      </w:pPr>
    </w:p>
    <w:p>
      <w:pPr>
        <w:tabs>
          <w:tab w:val="left" w:pos="1155"/>
        </w:tabs>
        <w:wordWrap w:val="0"/>
        <w:spacing w:line="440" w:lineRule="exact"/>
        <w:ind w:firstLine="420" w:firstLineChars="200"/>
        <w:jc w:val="left"/>
        <w:rPr>
          <w:rFonts w:hint="eastAsia" w:ascii="宋体" w:hAnsi="宋体" w:cs="宋体"/>
          <w:szCs w:val="21"/>
        </w:rPr>
      </w:pPr>
    </w:p>
    <w:p>
      <w:pPr>
        <w:tabs>
          <w:tab w:val="left" w:pos="1155"/>
        </w:tabs>
        <w:wordWrap w:val="0"/>
        <w:spacing w:line="440" w:lineRule="exact"/>
        <w:ind w:firstLine="420" w:firstLineChars="200"/>
        <w:jc w:val="left"/>
        <w:rPr>
          <w:rFonts w:hint="eastAsia" w:ascii="宋体" w:hAnsi="宋体" w:cs="宋体"/>
          <w:szCs w:val="21"/>
        </w:rPr>
      </w:pPr>
    </w:p>
    <w:p>
      <w:pPr>
        <w:tabs>
          <w:tab w:val="left" w:pos="1155"/>
        </w:tabs>
        <w:wordWrap w:val="0"/>
        <w:spacing w:line="440" w:lineRule="exact"/>
        <w:jc w:val="left"/>
        <w:rPr>
          <w:rFonts w:hint="eastAsia" w:ascii="宋体" w:hAnsi="宋体" w:cs="宋体"/>
          <w:szCs w:val="21"/>
        </w:rPr>
      </w:pPr>
    </w:p>
    <w:p>
      <w:pPr>
        <w:pStyle w:val="6"/>
        <w:wordWrap w:val="0"/>
        <w:spacing w:line="360" w:lineRule="auto"/>
        <w:jc w:val="center"/>
        <w:rPr>
          <w:rFonts w:hint="eastAsia" w:hAnsi="宋体" w:cs="宋体"/>
          <w:b/>
          <w:sz w:val="28"/>
          <w:szCs w:val="28"/>
        </w:rPr>
      </w:pPr>
      <w:r>
        <w:rPr>
          <w:rFonts w:hint="eastAsia" w:hAnsi="宋体" w:cs="宋体"/>
          <w:b/>
          <w:sz w:val="96"/>
          <w:szCs w:val="96"/>
          <w:lang w:val="en-US" w:eastAsia="zh-CN"/>
        </w:rPr>
        <w:t>报 价</w:t>
      </w:r>
      <w:r>
        <w:rPr>
          <w:rFonts w:hint="eastAsia" w:hAnsi="宋体" w:cs="宋体"/>
          <w:b/>
          <w:sz w:val="96"/>
          <w:szCs w:val="96"/>
        </w:rPr>
        <w:t xml:space="preserve"> 文 件</w:t>
      </w:r>
      <w:r>
        <w:rPr>
          <w:rFonts w:hint="eastAsia" w:hAnsi="宋体" w:cs="宋体"/>
          <w:b/>
          <w:sz w:val="28"/>
          <w:szCs w:val="28"/>
        </w:rPr>
        <w:t xml:space="preserve">  </w:t>
      </w:r>
    </w:p>
    <w:p>
      <w:pPr>
        <w:pStyle w:val="6"/>
        <w:wordWrap w:val="0"/>
        <w:spacing w:line="360" w:lineRule="auto"/>
        <w:rPr>
          <w:rFonts w:hint="eastAsia" w:hAnsi="宋体" w:cs="宋体"/>
        </w:rPr>
      </w:pPr>
      <w:r>
        <w:rPr>
          <w:rFonts w:hint="eastAsia" w:hAnsi="宋体" w:cs="宋体"/>
        </w:rPr>
        <w:cr/>
      </w:r>
    </w:p>
    <w:p>
      <w:pPr>
        <w:pStyle w:val="6"/>
        <w:wordWrap w:val="0"/>
        <w:spacing w:line="360" w:lineRule="auto"/>
        <w:rPr>
          <w:rFonts w:hint="eastAsia" w:hAnsi="宋体" w:cs="宋体"/>
        </w:rPr>
      </w:pPr>
    </w:p>
    <w:p>
      <w:pPr>
        <w:pStyle w:val="6"/>
        <w:wordWrap w:val="0"/>
        <w:spacing w:line="360" w:lineRule="auto"/>
        <w:rPr>
          <w:rFonts w:hint="eastAsia" w:hAnsi="宋体" w:cs="宋体"/>
        </w:rPr>
      </w:pPr>
    </w:p>
    <w:p>
      <w:pPr>
        <w:pStyle w:val="6"/>
        <w:wordWrap w:val="0"/>
        <w:spacing w:line="360" w:lineRule="auto"/>
        <w:rPr>
          <w:rFonts w:hint="eastAsia" w:hAnsi="宋体" w:cs="宋体"/>
        </w:rPr>
      </w:pPr>
    </w:p>
    <w:p>
      <w:pPr>
        <w:pStyle w:val="6"/>
        <w:wordWrap w:val="0"/>
        <w:spacing w:line="360" w:lineRule="auto"/>
        <w:rPr>
          <w:rFonts w:hint="eastAsia" w:hAnsi="宋体" w:cs="宋体"/>
        </w:rPr>
      </w:pPr>
    </w:p>
    <w:p>
      <w:pPr>
        <w:pStyle w:val="6"/>
        <w:tabs>
          <w:tab w:val="left" w:pos="1695"/>
        </w:tabs>
        <w:wordWrap w:val="0"/>
        <w:spacing w:line="360" w:lineRule="auto"/>
        <w:ind w:firstLine="452" w:firstLineChars="150"/>
        <w:jc w:val="center"/>
        <w:rPr>
          <w:rFonts w:hint="eastAsia" w:hAnsi="宋体" w:cs="宋体"/>
          <w:b/>
          <w:sz w:val="30"/>
          <w:szCs w:val="30"/>
        </w:rPr>
      </w:pPr>
      <w:r>
        <w:rPr>
          <w:rFonts w:hint="eastAsia" w:hAnsi="宋体" w:cs="宋体"/>
          <w:b/>
          <w:sz w:val="30"/>
          <w:szCs w:val="30"/>
        </w:rPr>
        <w:t>供应商：</w:t>
      </w:r>
      <w:r>
        <w:rPr>
          <w:rFonts w:hint="eastAsia" w:hAnsi="宋体" w:cs="宋体"/>
          <w:b/>
          <w:sz w:val="30"/>
          <w:szCs w:val="30"/>
          <w:u w:val="single"/>
        </w:rPr>
        <w:t xml:space="preserve">             </w:t>
      </w:r>
      <w:r>
        <w:rPr>
          <w:rFonts w:hint="eastAsia" w:hAnsi="宋体" w:cs="宋体"/>
          <w:b/>
          <w:sz w:val="30"/>
          <w:szCs w:val="30"/>
        </w:rPr>
        <w:t>（盖单位章）</w:t>
      </w:r>
    </w:p>
    <w:p>
      <w:pPr>
        <w:pStyle w:val="6"/>
        <w:tabs>
          <w:tab w:val="left" w:pos="2010"/>
        </w:tabs>
        <w:wordWrap w:val="0"/>
        <w:spacing w:line="360" w:lineRule="auto"/>
        <w:ind w:firstLine="2560" w:firstLineChars="850"/>
        <w:rPr>
          <w:rFonts w:hint="eastAsia" w:hAnsi="宋体"/>
          <w:b/>
          <w:sz w:val="30"/>
          <w:szCs w:val="30"/>
          <w:u w:val="none"/>
          <w:lang w:eastAsia="zh-CN"/>
        </w:rPr>
      </w:pPr>
      <w:r>
        <w:rPr>
          <w:rFonts w:hint="eastAsia" w:hAnsi="宋体" w:cs="宋体"/>
          <w:b/>
          <w:sz w:val="30"/>
          <w:szCs w:val="30"/>
        </w:rPr>
        <w:t>日  期：</w:t>
      </w:r>
      <w:r>
        <w:rPr>
          <w:rFonts w:hint="eastAsia" w:hAnsi="宋体" w:cs="宋体"/>
          <w:b/>
          <w:sz w:val="30"/>
          <w:szCs w:val="30"/>
          <w:u w:val="single"/>
        </w:rPr>
        <w:t xml:space="preserve">    </w:t>
      </w:r>
      <w:r>
        <w:rPr>
          <w:rFonts w:hint="eastAsia" w:hAnsi="宋体" w:cs="宋体"/>
          <w:b/>
          <w:sz w:val="30"/>
          <w:szCs w:val="30"/>
        </w:rPr>
        <w:t>年</w:t>
      </w:r>
      <w:r>
        <w:rPr>
          <w:rFonts w:hint="eastAsia" w:hAnsi="宋体" w:cs="宋体"/>
          <w:b/>
          <w:sz w:val="30"/>
          <w:szCs w:val="30"/>
          <w:u w:val="single"/>
        </w:rPr>
        <w:t xml:space="preserve">    </w:t>
      </w:r>
      <w:r>
        <w:rPr>
          <w:rFonts w:hint="eastAsia" w:hAnsi="宋体" w:cs="宋体"/>
          <w:b/>
          <w:sz w:val="30"/>
          <w:szCs w:val="30"/>
        </w:rPr>
        <w:t>月</w:t>
      </w:r>
      <w:r>
        <w:rPr>
          <w:rFonts w:hint="eastAsia" w:hAnsi="宋体" w:cs="宋体"/>
          <w:b/>
          <w:sz w:val="30"/>
          <w:szCs w:val="30"/>
          <w:u w:val="single"/>
        </w:rPr>
        <w:t xml:space="preserve">    </w:t>
      </w:r>
      <w:r>
        <w:rPr>
          <w:rFonts w:hint="eastAsia" w:hAnsi="宋体" w:cs="宋体"/>
          <w:b/>
          <w:sz w:val="30"/>
          <w:szCs w:val="30"/>
        </w:rPr>
        <w:t>日</w:t>
      </w:r>
      <w:r>
        <w:rPr>
          <w:rFonts w:hint="eastAsia" w:hAnsi="宋体"/>
          <w:b/>
          <w:sz w:val="30"/>
          <w:szCs w:val="30"/>
          <w:u w:val="none"/>
          <w:lang w:eastAsia="zh-CN"/>
        </w:rPr>
        <w:br w:type="page"/>
      </w:r>
    </w:p>
    <w:p>
      <w:pPr>
        <w:keepNext w:val="0"/>
        <w:keepLines w:val="0"/>
        <w:pageBreakBefore w:val="0"/>
        <w:widowControl w:val="0"/>
        <w:kinsoku/>
        <w:wordWrap/>
        <w:overflowPunct/>
        <w:topLinePunct w:val="0"/>
        <w:autoSpaceDE/>
        <w:autoSpaceDN/>
        <w:bidi w:val="0"/>
        <w:adjustRightInd/>
        <w:snapToGrid/>
        <w:spacing w:after="157" w:afterLines="50" w:line="360" w:lineRule="auto"/>
        <w:jc w:val="both"/>
        <w:textAlignment w:val="auto"/>
        <w:rPr>
          <w:rFonts w:hint="eastAsia" w:hAnsi="宋体"/>
          <w:b/>
          <w:sz w:val="30"/>
          <w:szCs w:val="30"/>
          <w:u w:val="none"/>
          <w:lang w:eastAsia="zh-CN"/>
        </w:rPr>
        <w:sectPr>
          <w:pgSz w:w="11906" w:h="16838"/>
          <w:pgMar w:top="1134" w:right="1134" w:bottom="1134" w:left="1134" w:header="851" w:footer="992" w:gutter="0"/>
          <w:pgBorders>
            <w:top w:val="none" w:sz="0" w:space="0"/>
            <w:left w:val="none" w:sz="0" w:space="0"/>
            <w:bottom w:val="none" w:sz="0" w:space="0"/>
            <w:right w:val="none" w:sz="0" w:space="0"/>
          </w:pgBorders>
          <w:cols w:space="0" w:num="1"/>
          <w:rtlGutter w:val="0"/>
          <w:docGrid w:type="lines" w:linePitch="312" w:charSpace="0"/>
        </w:sectPr>
      </w:pPr>
    </w:p>
    <w:p>
      <w:pPr>
        <w:wordWrap w:val="0"/>
        <w:jc w:val="center"/>
        <w:rPr>
          <w:rFonts w:hint="eastAsia" w:ascii="宋体" w:hAnsi="宋体" w:eastAsia="微软雅黑" w:cs="宋体"/>
          <w:b/>
          <w:sz w:val="28"/>
          <w:szCs w:val="28"/>
        </w:rPr>
      </w:pPr>
      <w:r>
        <w:rPr>
          <w:rFonts w:hint="eastAsia" w:ascii="宋体" w:hAnsi="宋体" w:eastAsia="微软雅黑" w:cs="宋体"/>
          <w:b/>
          <w:sz w:val="28"/>
          <w:szCs w:val="28"/>
        </w:rPr>
        <w:t>法定代表人身份证明及授权委托书</w:t>
      </w:r>
    </w:p>
    <w:p>
      <w:pPr>
        <w:wordWrap w:val="0"/>
        <w:jc w:val="center"/>
        <w:rPr>
          <w:rFonts w:hint="eastAsia" w:ascii="宋体" w:hAnsi="宋体" w:cs="宋体"/>
          <w:b/>
          <w:sz w:val="28"/>
          <w:szCs w:val="28"/>
        </w:rPr>
      </w:pPr>
      <w:r>
        <w:rPr>
          <w:rFonts w:hint="eastAsia" w:ascii="宋体" w:hAnsi="宋体" w:cs="宋体"/>
          <w:b/>
          <w:sz w:val="28"/>
          <w:szCs w:val="28"/>
        </w:rPr>
        <w:t>(一)法定代表人身份证明</w:t>
      </w:r>
    </w:p>
    <w:p>
      <w:pPr>
        <w:wordWrap w:val="0"/>
        <w:spacing w:line="360" w:lineRule="auto"/>
        <w:ind w:firstLine="898" w:firstLineChars="428"/>
        <w:rPr>
          <w:rFonts w:hint="eastAsia" w:ascii="宋体" w:hAnsi="宋体" w:cs="宋体"/>
          <w:szCs w:val="21"/>
          <w:u w:val="single"/>
        </w:rPr>
      </w:pPr>
      <w:r>
        <w:rPr>
          <w:rFonts w:hint="eastAsia" w:ascii="宋体" w:hAnsi="宋体" w:cs="宋体"/>
          <w:szCs w:val="21"/>
        </w:rPr>
        <w:t>供应商名称：</w:t>
      </w:r>
      <w:r>
        <w:rPr>
          <w:rFonts w:hint="eastAsia" w:ascii="宋体" w:hAnsi="宋体" w:cs="宋体"/>
          <w:szCs w:val="21"/>
          <w:u w:val="single"/>
        </w:rPr>
        <w:t xml:space="preserve">                        </w:t>
      </w:r>
    </w:p>
    <w:p>
      <w:pPr>
        <w:wordWrap w:val="0"/>
        <w:spacing w:line="360" w:lineRule="auto"/>
        <w:ind w:firstLine="898" w:firstLineChars="428"/>
        <w:rPr>
          <w:rFonts w:hint="eastAsia" w:ascii="宋体" w:hAnsi="宋体" w:cs="宋体"/>
          <w:szCs w:val="21"/>
          <w:u w:val="single"/>
        </w:rPr>
      </w:pPr>
      <w:r>
        <w:rPr>
          <w:rFonts w:hint="eastAsia" w:ascii="宋体" w:hAnsi="宋体" w:cs="宋体"/>
          <w:szCs w:val="21"/>
        </w:rPr>
        <w:t>单位性质：</w:t>
      </w:r>
      <w:r>
        <w:rPr>
          <w:rFonts w:hint="eastAsia" w:ascii="宋体" w:hAnsi="宋体" w:cs="宋体"/>
          <w:szCs w:val="21"/>
          <w:u w:val="single"/>
        </w:rPr>
        <w:t xml:space="preserve">                            </w:t>
      </w:r>
    </w:p>
    <w:p>
      <w:pPr>
        <w:wordWrap w:val="0"/>
        <w:spacing w:line="360" w:lineRule="auto"/>
        <w:ind w:firstLine="898" w:firstLineChars="428"/>
        <w:rPr>
          <w:rFonts w:hint="eastAsia" w:ascii="宋体" w:hAnsi="宋体" w:cs="宋体"/>
          <w:szCs w:val="21"/>
          <w:u w:val="single"/>
        </w:rPr>
      </w:pPr>
      <w:r>
        <w:rPr>
          <w:rFonts w:hint="eastAsia" w:ascii="宋体" w:hAnsi="宋体" w:cs="宋体"/>
          <w:szCs w:val="21"/>
        </w:rPr>
        <w:t>地    址：</w:t>
      </w:r>
      <w:r>
        <w:rPr>
          <w:rFonts w:hint="eastAsia" w:ascii="宋体" w:hAnsi="宋体" w:cs="宋体"/>
          <w:szCs w:val="21"/>
          <w:u w:val="single"/>
        </w:rPr>
        <w:t xml:space="preserve">                            </w:t>
      </w:r>
    </w:p>
    <w:p>
      <w:pPr>
        <w:wordWrap w:val="0"/>
        <w:spacing w:line="360" w:lineRule="auto"/>
        <w:ind w:firstLine="898" w:firstLineChars="428"/>
        <w:rPr>
          <w:rFonts w:hint="eastAsia" w:ascii="宋体" w:hAnsi="宋体" w:cs="宋体"/>
          <w:szCs w:val="21"/>
        </w:rPr>
      </w:pPr>
      <w:r>
        <w:rPr>
          <w:rFonts w:hint="eastAsia" w:ascii="宋体" w:hAnsi="宋体" w:cs="宋体"/>
          <w:szCs w:val="21"/>
        </w:rPr>
        <w:t>成立时间：</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 xml:space="preserve"> 月</w:t>
      </w:r>
      <w:r>
        <w:rPr>
          <w:rFonts w:hint="eastAsia" w:ascii="宋体" w:hAnsi="宋体" w:cs="宋体"/>
          <w:szCs w:val="21"/>
          <w:u w:val="single"/>
        </w:rPr>
        <w:t xml:space="preserve">    </w:t>
      </w:r>
      <w:r>
        <w:rPr>
          <w:rFonts w:hint="eastAsia" w:ascii="宋体" w:hAnsi="宋体" w:cs="宋体"/>
          <w:szCs w:val="21"/>
        </w:rPr>
        <w:t xml:space="preserve"> 日</w:t>
      </w:r>
    </w:p>
    <w:p>
      <w:pPr>
        <w:wordWrap w:val="0"/>
        <w:spacing w:line="360" w:lineRule="auto"/>
        <w:ind w:firstLine="898" w:firstLineChars="428"/>
        <w:rPr>
          <w:rFonts w:hint="eastAsia" w:ascii="宋体" w:hAnsi="宋体" w:cs="宋体"/>
          <w:szCs w:val="21"/>
        </w:rPr>
      </w:pPr>
      <w:r>
        <w:rPr>
          <w:rFonts w:hint="eastAsia" w:ascii="宋体" w:hAnsi="宋体" w:cs="宋体"/>
          <w:szCs w:val="21"/>
        </w:rPr>
        <w:t>经营期限：</w:t>
      </w:r>
      <w:r>
        <w:rPr>
          <w:rFonts w:hint="eastAsia" w:ascii="宋体" w:hAnsi="宋体" w:cs="宋体"/>
          <w:szCs w:val="21"/>
          <w:u w:val="single"/>
        </w:rPr>
        <w:t xml:space="preserve">                           </w:t>
      </w:r>
    </w:p>
    <w:p>
      <w:pPr>
        <w:wordWrap w:val="0"/>
        <w:spacing w:line="360" w:lineRule="auto"/>
        <w:ind w:firstLine="898" w:firstLineChars="428"/>
        <w:rPr>
          <w:rFonts w:hint="eastAsia" w:ascii="宋体" w:hAnsi="宋体" w:cs="宋体"/>
          <w:szCs w:val="21"/>
        </w:rPr>
      </w:pPr>
      <w:r>
        <w:rPr>
          <w:rFonts w:hint="eastAsia" w:ascii="宋体" w:hAnsi="宋体" w:cs="宋体"/>
          <w:szCs w:val="21"/>
        </w:rPr>
        <w:t>姓名：</w:t>
      </w:r>
      <w:r>
        <w:rPr>
          <w:rFonts w:hint="eastAsia" w:ascii="宋体" w:hAnsi="宋体" w:cs="宋体"/>
          <w:szCs w:val="21"/>
          <w:u w:val="single"/>
        </w:rPr>
        <w:t xml:space="preserve">              </w:t>
      </w:r>
      <w:r>
        <w:rPr>
          <w:rFonts w:hint="eastAsia" w:ascii="宋体" w:hAnsi="宋体" w:cs="宋体"/>
          <w:szCs w:val="21"/>
          <w:u w:val="single"/>
          <w:lang w:val="en-US" w:eastAsia="zh-CN"/>
        </w:rPr>
        <w:t xml:space="preserve">     </w:t>
      </w:r>
      <w:r>
        <w:rPr>
          <w:rFonts w:hint="eastAsia" w:ascii="宋体" w:hAnsi="宋体" w:cs="宋体"/>
          <w:szCs w:val="21"/>
        </w:rPr>
        <w:t>性别：</w:t>
      </w:r>
      <w:r>
        <w:rPr>
          <w:rFonts w:hint="eastAsia" w:ascii="宋体" w:hAnsi="宋体" w:cs="宋体"/>
          <w:szCs w:val="21"/>
          <w:u w:val="single"/>
        </w:rPr>
        <w:t xml:space="preserve">    </w:t>
      </w:r>
      <w:r>
        <w:rPr>
          <w:rFonts w:hint="eastAsia" w:ascii="宋体" w:hAnsi="宋体" w:cs="宋体"/>
          <w:szCs w:val="21"/>
        </w:rPr>
        <w:t>年龄：</w:t>
      </w:r>
      <w:r>
        <w:rPr>
          <w:rFonts w:hint="eastAsia" w:ascii="宋体" w:hAnsi="宋体" w:cs="宋体"/>
          <w:szCs w:val="21"/>
          <w:u w:val="single"/>
        </w:rPr>
        <w:t xml:space="preserve">          </w:t>
      </w:r>
      <w:r>
        <w:rPr>
          <w:rFonts w:hint="eastAsia" w:ascii="宋体" w:hAnsi="宋体" w:cs="宋体"/>
          <w:szCs w:val="21"/>
        </w:rPr>
        <w:t>职务：</w:t>
      </w:r>
      <w:r>
        <w:rPr>
          <w:rFonts w:hint="eastAsia" w:ascii="宋体" w:hAnsi="宋体" w:cs="宋体"/>
          <w:szCs w:val="21"/>
          <w:u w:val="single"/>
        </w:rPr>
        <w:t xml:space="preserve">       </w:t>
      </w:r>
      <w:r>
        <w:rPr>
          <w:rFonts w:hint="eastAsia" w:ascii="宋体" w:hAnsi="宋体" w:cs="宋体"/>
          <w:szCs w:val="21"/>
        </w:rPr>
        <w:t xml:space="preserve">系 </w:t>
      </w:r>
      <w:r>
        <w:rPr>
          <w:rFonts w:hint="eastAsia" w:ascii="宋体" w:hAnsi="宋体" w:cs="宋体"/>
          <w:szCs w:val="21"/>
          <w:u w:val="single"/>
        </w:rPr>
        <w:t xml:space="preserve">       </w:t>
      </w:r>
    </w:p>
    <w:p>
      <w:pPr>
        <w:wordWrap w:val="0"/>
        <w:spacing w:line="360" w:lineRule="auto"/>
        <w:ind w:firstLine="898" w:firstLineChars="428"/>
        <w:rPr>
          <w:rFonts w:hint="eastAsia" w:ascii="宋体" w:hAnsi="宋体" w:cs="宋体"/>
          <w:szCs w:val="21"/>
        </w:rPr>
      </w:pPr>
      <w:r>
        <w:rPr>
          <w:rFonts w:hint="eastAsia" w:ascii="宋体" w:hAnsi="宋体" w:cs="宋体"/>
          <w:szCs w:val="21"/>
        </w:rPr>
        <w:t>(供应商名称)的法定代表人。</w:t>
      </w:r>
    </w:p>
    <w:p>
      <w:pPr>
        <w:wordWrap w:val="0"/>
        <w:spacing w:line="360" w:lineRule="auto"/>
        <w:ind w:firstLine="898" w:firstLineChars="428"/>
        <w:rPr>
          <w:rFonts w:hint="eastAsia" w:ascii="宋体" w:hAnsi="宋体" w:cs="宋体"/>
          <w:szCs w:val="21"/>
        </w:rPr>
      </w:pPr>
      <w:r>
        <w:rPr>
          <w:rFonts w:hint="eastAsia" w:ascii="宋体" w:hAnsi="宋体" w:cs="宋体"/>
          <w:szCs w:val="21"/>
        </w:rPr>
        <w:t xml:space="preserve">    特此证明。</w:t>
      </w:r>
    </w:p>
    <w:p>
      <w:pPr>
        <w:wordWrap w:val="0"/>
        <w:spacing w:line="360" w:lineRule="auto"/>
        <w:jc w:val="right"/>
        <w:rPr>
          <w:rFonts w:hint="eastAsia" w:ascii="宋体" w:hAnsi="宋体" w:cs="宋体"/>
          <w:szCs w:val="21"/>
        </w:rPr>
      </w:pPr>
      <w:r>
        <w:rPr>
          <w:rFonts w:hint="eastAsia" w:ascii="宋体" w:hAnsi="宋体" w:cs="宋体"/>
          <w:szCs w:val="21"/>
        </w:rPr>
        <w:t xml:space="preserve"> </w:t>
      </w:r>
    </w:p>
    <w:p>
      <w:pPr>
        <w:wordWrap w:val="0"/>
        <w:spacing w:line="360" w:lineRule="auto"/>
        <w:ind w:firstLine="420" w:firstLineChars="200"/>
        <w:rPr>
          <w:rFonts w:hint="eastAsia" w:ascii="宋体" w:hAnsi="宋体" w:cs="宋体"/>
          <w:szCs w:val="21"/>
        </w:rPr>
      </w:pPr>
      <w:r>
        <w:rPr>
          <w:rFonts w:hint="eastAsia" w:ascii="宋体" w:hAnsi="宋体" w:cs="宋体"/>
          <w:szCs w:val="21"/>
        </w:rPr>
        <w:pict>
          <v:group id="_x0000_s1026" o:spid="_x0000_s1026" o:spt="203" style="height:132.6pt;width:468pt;" coordsize="7064,1989">
            <o:lock v:ext="edit" grouping="f" rotation="t"/>
            <v:shape id="_x0000_s1027" o:spid="_x0000_s1027" o:spt="75" type="#_x0000_t75" style="position:absolute;left:0;top:0;height:1989;width:7064;" filled="f" o:preferrelative="f" stroked="f" coordsize="21600,21600">
              <v:path/>
              <v:fill on="f" focussize="0,0"/>
              <v:stroke on="f"/>
              <v:imagedata o:title=""/>
              <o:lock v:ext="edit" grouping="f" rotation="f" text="t" aspectratio="t"/>
            </v:shape>
            <v:shape id="_x0000_s1028" o:spid="_x0000_s1028" o:spt="202" type="#_x0000_t202" style="position:absolute;left:2857;top:117;height:1872;width:2038;" stroked="t" coordsize="21600,21600">
              <v:path/>
              <v:fill opacity="47185f" focussize="0,0"/>
              <v:stroke weight="1pt" dashstyle="1 1" endcap="round"/>
              <v:imagedata o:title=""/>
              <o:lock v:ext="edit" grouping="f" rotation="f" text="f" aspectratio="f"/>
              <v:textbox style="layout-flow:vertical-ideographic;">
                <w:txbxContent>
                  <w:p>
                    <w:pPr>
                      <w:rPr>
                        <w:rFonts w:hint="eastAsia"/>
                      </w:rPr>
                    </w:pPr>
                    <w:r>
                      <w:rPr>
                        <w:rFonts w:hint="eastAsia"/>
                      </w:rPr>
                      <w:t>法定代表人身份证影印件</w:t>
                    </w:r>
                  </w:p>
                </w:txbxContent>
              </v:textbox>
            </v:shape>
            <w10:wrap type="none"/>
            <w10:anchorlock/>
          </v:group>
        </w:pict>
      </w:r>
    </w:p>
    <w:p>
      <w:pPr>
        <w:wordWrap w:val="0"/>
        <w:spacing w:line="360" w:lineRule="auto"/>
        <w:ind w:right="210"/>
        <w:jc w:val="right"/>
        <w:rPr>
          <w:rFonts w:hint="eastAsia" w:ascii="宋体" w:hAnsi="宋体" w:cs="宋体"/>
          <w:szCs w:val="21"/>
        </w:rPr>
      </w:pPr>
    </w:p>
    <w:p>
      <w:pPr>
        <w:wordWrap w:val="0"/>
        <w:spacing w:line="360" w:lineRule="auto"/>
        <w:ind w:right="210"/>
        <w:jc w:val="right"/>
        <w:rPr>
          <w:rFonts w:hint="eastAsia" w:ascii="宋体" w:hAnsi="宋体" w:cs="宋体"/>
          <w:szCs w:val="21"/>
        </w:rPr>
      </w:pPr>
    </w:p>
    <w:p>
      <w:pPr>
        <w:wordWrap w:val="0"/>
        <w:spacing w:line="360" w:lineRule="auto"/>
        <w:ind w:right="210"/>
        <w:jc w:val="right"/>
        <w:rPr>
          <w:rFonts w:hint="eastAsia" w:ascii="宋体" w:hAnsi="宋体" w:cs="宋体"/>
          <w:szCs w:val="21"/>
        </w:rPr>
      </w:pPr>
      <w:r>
        <w:rPr>
          <w:rFonts w:hint="eastAsia" w:ascii="宋体" w:hAnsi="宋体" w:cs="宋体"/>
          <w:szCs w:val="21"/>
        </w:rPr>
        <w:t>供应商：</w:t>
      </w:r>
      <w:r>
        <w:rPr>
          <w:rFonts w:hint="eastAsia" w:ascii="宋体" w:hAnsi="宋体" w:cs="宋体"/>
          <w:szCs w:val="21"/>
          <w:u w:val="single"/>
        </w:rPr>
        <w:t xml:space="preserve">          </w:t>
      </w:r>
      <w:r>
        <w:rPr>
          <w:rFonts w:hint="eastAsia" w:ascii="宋体" w:hAnsi="宋体" w:cs="宋体"/>
          <w:szCs w:val="21"/>
        </w:rPr>
        <w:t>(盖单位章)</w:t>
      </w:r>
    </w:p>
    <w:p>
      <w:pPr>
        <w:wordWrap w:val="0"/>
        <w:spacing w:line="360" w:lineRule="auto"/>
        <w:ind w:right="315"/>
        <w:jc w:val="right"/>
        <w:rPr>
          <w:rFonts w:hint="eastAsia" w:ascii="宋体" w:hAnsi="宋体" w:cs="宋体"/>
          <w:szCs w:val="21"/>
        </w:rPr>
      </w:pPr>
      <w:r>
        <w:rPr>
          <w:rFonts w:hint="eastAsia" w:ascii="宋体" w:hAnsi="宋体" w:cs="宋体"/>
          <w:szCs w:val="21"/>
          <w:u w:val="single"/>
        </w:rPr>
        <w:t xml:space="preserve">    </w:t>
      </w:r>
      <w:r>
        <w:rPr>
          <w:rFonts w:hint="eastAsia" w:ascii="宋体" w:hAnsi="宋体" w:cs="宋体"/>
          <w:szCs w:val="21"/>
        </w:rPr>
        <w:t xml:space="preserve"> 年 </w:t>
      </w:r>
      <w:r>
        <w:rPr>
          <w:rFonts w:hint="eastAsia" w:ascii="宋体" w:hAnsi="宋体" w:cs="宋体"/>
          <w:szCs w:val="21"/>
          <w:u w:val="single"/>
        </w:rPr>
        <w:t xml:space="preserve">     </w:t>
      </w:r>
      <w:r>
        <w:rPr>
          <w:rFonts w:hint="eastAsia" w:ascii="宋体" w:hAnsi="宋体" w:cs="宋体"/>
          <w:szCs w:val="21"/>
        </w:rPr>
        <w:t xml:space="preserve"> 月</w:t>
      </w:r>
      <w:r>
        <w:rPr>
          <w:rFonts w:hint="eastAsia" w:ascii="宋体" w:hAnsi="宋体" w:cs="宋体"/>
          <w:szCs w:val="21"/>
          <w:u w:val="single"/>
        </w:rPr>
        <w:t xml:space="preserve">      </w:t>
      </w:r>
      <w:r>
        <w:rPr>
          <w:rFonts w:hint="eastAsia" w:ascii="宋体" w:hAnsi="宋体" w:cs="宋体"/>
          <w:szCs w:val="21"/>
        </w:rPr>
        <w:t>日</w:t>
      </w:r>
    </w:p>
    <w:p>
      <w:pPr>
        <w:pStyle w:val="6"/>
        <w:wordWrap w:val="0"/>
        <w:spacing w:line="360" w:lineRule="auto"/>
        <w:jc w:val="center"/>
        <w:rPr>
          <w:rFonts w:hint="eastAsia" w:hAnsi="宋体" w:cs="宋体"/>
          <w:b/>
          <w:sz w:val="24"/>
          <w:szCs w:val="24"/>
        </w:rPr>
      </w:pPr>
      <w:r>
        <w:rPr>
          <w:rFonts w:hint="eastAsia" w:hAnsi="宋体" w:cs="宋体"/>
          <w:b/>
          <w:sz w:val="24"/>
          <w:szCs w:val="24"/>
        </w:rPr>
        <w:br w:type="page"/>
      </w:r>
      <w:bookmarkStart w:id="9" w:name="_Toc325638723"/>
      <w:bookmarkStart w:id="10" w:name="_Toc3406"/>
      <w:bookmarkStart w:id="11" w:name="_Toc325545464"/>
      <w:bookmarkStart w:id="12" w:name="_Toc325557930"/>
      <w:r>
        <w:rPr>
          <w:rFonts w:hint="eastAsia" w:hAnsi="宋体" w:cs="宋体"/>
          <w:b/>
          <w:sz w:val="28"/>
          <w:szCs w:val="28"/>
        </w:rPr>
        <w:t>（二） 授权委托书</w:t>
      </w:r>
      <w:bookmarkEnd w:id="9"/>
      <w:bookmarkEnd w:id="10"/>
      <w:bookmarkEnd w:id="11"/>
      <w:bookmarkEnd w:id="12"/>
    </w:p>
    <w:p>
      <w:pPr>
        <w:pStyle w:val="6"/>
        <w:wordWrap w:val="0"/>
        <w:spacing w:line="360" w:lineRule="auto"/>
        <w:rPr>
          <w:rFonts w:hint="eastAsia" w:hAnsi="宋体" w:cs="宋体"/>
        </w:rPr>
      </w:pPr>
      <w:r>
        <w:rPr>
          <w:rFonts w:hint="eastAsia" w:hAnsi="宋体" w:cs="宋体"/>
        </w:rPr>
        <w:t xml:space="preserve">    </w:t>
      </w:r>
    </w:p>
    <w:p>
      <w:pPr>
        <w:wordWrap w:val="0"/>
        <w:spacing w:line="360" w:lineRule="auto"/>
        <w:ind w:firstLine="420" w:firstLineChars="200"/>
        <w:rPr>
          <w:rFonts w:hint="eastAsia" w:ascii="宋体" w:hAnsi="宋体" w:cs="宋体"/>
          <w:szCs w:val="21"/>
        </w:rPr>
      </w:pPr>
      <w:r>
        <w:rPr>
          <w:rFonts w:hint="eastAsia" w:ascii="宋体" w:hAnsi="宋体" w:cs="宋体"/>
          <w:szCs w:val="21"/>
        </w:rPr>
        <w:t>本人</w:t>
      </w:r>
      <w:r>
        <w:rPr>
          <w:rFonts w:hint="eastAsia" w:ascii="宋体" w:hAnsi="宋体" w:cs="宋体"/>
          <w:szCs w:val="21"/>
          <w:u w:val="single"/>
        </w:rPr>
        <w:t xml:space="preserve">             </w:t>
      </w:r>
      <w:r>
        <w:rPr>
          <w:rFonts w:hint="eastAsia" w:ascii="宋体" w:hAnsi="宋体" w:cs="宋体"/>
          <w:szCs w:val="21"/>
        </w:rPr>
        <w:t xml:space="preserve"> (姓名)系</w:t>
      </w:r>
      <w:r>
        <w:rPr>
          <w:rFonts w:hint="eastAsia" w:ascii="宋体" w:hAnsi="宋体" w:cs="宋体"/>
          <w:szCs w:val="21"/>
          <w:u w:val="single"/>
        </w:rPr>
        <w:t xml:space="preserve">       </w:t>
      </w:r>
      <w:r>
        <w:rPr>
          <w:rFonts w:hint="eastAsia" w:ascii="宋体" w:hAnsi="宋体" w:cs="宋体"/>
          <w:szCs w:val="21"/>
        </w:rPr>
        <w:t xml:space="preserve">(供应商名称)的法定代表人，现委托 </w:t>
      </w:r>
      <w:r>
        <w:rPr>
          <w:rFonts w:hint="eastAsia" w:ascii="宋体" w:hAnsi="宋体" w:cs="宋体"/>
          <w:szCs w:val="21"/>
          <w:u w:val="single"/>
        </w:rPr>
        <w:t xml:space="preserve">         </w:t>
      </w:r>
      <w:r>
        <w:rPr>
          <w:rFonts w:hint="eastAsia" w:ascii="宋体" w:hAnsi="宋体" w:cs="宋体"/>
          <w:szCs w:val="21"/>
        </w:rPr>
        <w:t xml:space="preserve"> (姓名)为我方代理人。代理人根据授权，以我方名义签署、澄清、说明、补正、递交、撤回、修改 </w:t>
      </w:r>
      <w:r>
        <w:rPr>
          <w:rFonts w:hint="eastAsia" w:ascii="宋体" w:hAnsi="宋体" w:cs="宋体"/>
          <w:szCs w:val="21"/>
          <w:u w:val="single"/>
        </w:rPr>
        <w:t xml:space="preserve">   (项目名称)</w:t>
      </w:r>
      <w:r>
        <w:rPr>
          <w:rFonts w:hint="eastAsia" w:ascii="宋体" w:hAnsi="宋体" w:cs="宋体"/>
          <w:szCs w:val="21"/>
        </w:rPr>
        <w:t>的</w:t>
      </w:r>
      <w:r>
        <w:rPr>
          <w:rFonts w:hint="eastAsia" w:ascii="宋体" w:hAnsi="宋体" w:cs="宋体"/>
          <w:szCs w:val="21"/>
          <w:lang w:val="en-US" w:eastAsia="zh-CN"/>
        </w:rPr>
        <w:t>报价</w:t>
      </w:r>
      <w:r>
        <w:rPr>
          <w:rFonts w:hint="eastAsia" w:ascii="宋体" w:hAnsi="宋体" w:cs="宋体"/>
          <w:szCs w:val="21"/>
        </w:rPr>
        <w:t>文件、签订合同和处理有关事宜，其法律后果由我方承担。</w:t>
      </w:r>
    </w:p>
    <w:p>
      <w:pPr>
        <w:wordWrap w:val="0"/>
        <w:spacing w:line="360" w:lineRule="auto"/>
        <w:rPr>
          <w:rFonts w:hint="eastAsia" w:ascii="宋体" w:hAnsi="宋体" w:cs="宋体"/>
          <w:szCs w:val="21"/>
          <w:u w:val="single"/>
        </w:rPr>
      </w:pPr>
      <w:r>
        <w:rPr>
          <w:rFonts w:hint="eastAsia" w:ascii="宋体" w:hAnsi="宋体" w:cs="宋体"/>
          <w:szCs w:val="21"/>
        </w:rPr>
        <w:t>委托期限自授权委托书签订之日起至合同签订之日止。</w:t>
      </w:r>
    </w:p>
    <w:p>
      <w:pPr>
        <w:wordWrap w:val="0"/>
        <w:spacing w:line="360" w:lineRule="auto"/>
        <w:rPr>
          <w:rFonts w:hint="eastAsia" w:ascii="宋体" w:hAnsi="宋体" w:cs="宋体"/>
          <w:szCs w:val="21"/>
        </w:rPr>
      </w:pPr>
      <w:r>
        <w:rPr>
          <w:rFonts w:hint="eastAsia" w:ascii="宋体" w:hAnsi="宋体" w:cs="宋体"/>
          <w:szCs w:val="21"/>
        </w:rPr>
        <w:t>代理人无转委托权。</w:t>
      </w:r>
    </w:p>
    <w:p>
      <w:pPr>
        <w:wordWrap w:val="0"/>
        <w:spacing w:line="360" w:lineRule="auto"/>
        <w:rPr>
          <w:rFonts w:hint="eastAsia" w:ascii="宋体" w:hAnsi="宋体" w:cs="宋体"/>
          <w:szCs w:val="21"/>
        </w:rPr>
      </w:pPr>
    </w:p>
    <w:p>
      <w:pPr>
        <w:wordWrap w:val="0"/>
        <w:spacing w:line="360" w:lineRule="auto"/>
        <w:ind w:firstLine="420" w:firstLineChars="200"/>
        <w:rPr>
          <w:rFonts w:hint="eastAsia" w:ascii="宋体" w:hAnsi="宋体" w:cs="宋体"/>
          <w:szCs w:val="21"/>
        </w:rPr>
      </w:pPr>
      <w:r>
        <w:rPr>
          <w:rFonts w:hint="eastAsia" w:ascii="宋体" w:hAnsi="宋体" w:cs="宋体"/>
          <w:szCs w:val="21"/>
        </w:rPr>
        <w:t xml:space="preserve">                                    供应商：</w:t>
      </w:r>
      <w:r>
        <w:rPr>
          <w:rFonts w:hint="eastAsia" w:ascii="宋体" w:hAnsi="宋体" w:cs="宋体"/>
          <w:szCs w:val="21"/>
          <w:u w:val="single"/>
        </w:rPr>
        <w:t xml:space="preserve">                  </w:t>
      </w:r>
      <w:r>
        <w:rPr>
          <w:rFonts w:hint="eastAsia" w:ascii="宋体" w:hAnsi="宋体" w:cs="宋体"/>
          <w:szCs w:val="21"/>
        </w:rPr>
        <w:t xml:space="preserve"> (盖单位章)</w:t>
      </w:r>
    </w:p>
    <w:p>
      <w:pPr>
        <w:wordWrap w:val="0"/>
        <w:spacing w:line="360" w:lineRule="auto"/>
        <w:ind w:right="840" w:firstLine="4200" w:firstLineChars="2000"/>
        <w:rPr>
          <w:rFonts w:hint="eastAsia" w:ascii="宋体" w:hAnsi="宋体" w:cs="宋体"/>
          <w:szCs w:val="21"/>
        </w:rPr>
      </w:pPr>
      <w:r>
        <w:rPr>
          <w:rFonts w:hint="eastAsia" w:ascii="宋体" w:hAnsi="宋体" w:cs="宋体"/>
          <w:szCs w:val="21"/>
        </w:rPr>
        <w:t>法定代表人：</w:t>
      </w:r>
      <w:r>
        <w:rPr>
          <w:rFonts w:hint="eastAsia" w:ascii="宋体" w:hAnsi="宋体" w:cs="宋体"/>
          <w:szCs w:val="21"/>
          <w:u w:val="single"/>
        </w:rPr>
        <w:t xml:space="preserve">              </w:t>
      </w:r>
      <w:r>
        <w:rPr>
          <w:rFonts w:hint="eastAsia" w:ascii="宋体" w:hAnsi="宋体" w:cs="宋体"/>
          <w:szCs w:val="21"/>
        </w:rPr>
        <w:t xml:space="preserve"> (签字)</w:t>
      </w:r>
    </w:p>
    <w:p>
      <w:pPr>
        <w:wordWrap w:val="0"/>
        <w:spacing w:line="360" w:lineRule="auto"/>
        <w:ind w:right="560" w:firstLine="4200" w:firstLineChars="2000"/>
        <w:rPr>
          <w:rFonts w:hint="eastAsia" w:ascii="宋体" w:hAnsi="宋体" w:cs="宋体"/>
          <w:szCs w:val="21"/>
          <w:u w:val="single"/>
        </w:rPr>
      </w:pPr>
      <w:r>
        <w:rPr>
          <w:rFonts w:hint="eastAsia" w:ascii="宋体" w:hAnsi="宋体" w:cs="宋体"/>
          <w:szCs w:val="21"/>
        </w:rPr>
        <w:t>法定代表人身份证号码：</w:t>
      </w:r>
      <w:r>
        <w:rPr>
          <w:rFonts w:hint="eastAsia" w:ascii="宋体" w:hAnsi="宋体" w:cs="宋体"/>
          <w:szCs w:val="21"/>
          <w:u w:val="single"/>
        </w:rPr>
        <w:t xml:space="preserve">                    </w:t>
      </w:r>
    </w:p>
    <w:p>
      <w:pPr>
        <w:wordWrap w:val="0"/>
        <w:spacing w:line="360" w:lineRule="auto"/>
        <w:ind w:right="1015" w:firstLine="4200" w:firstLineChars="2000"/>
        <w:rPr>
          <w:rFonts w:hint="eastAsia" w:ascii="宋体" w:hAnsi="宋体" w:cs="宋体"/>
          <w:szCs w:val="21"/>
        </w:rPr>
      </w:pPr>
      <w:r>
        <w:rPr>
          <w:rFonts w:hint="eastAsia" w:ascii="宋体" w:hAnsi="宋体" w:cs="宋体"/>
          <w:szCs w:val="21"/>
        </w:rPr>
        <w:t>委托代理人：</w:t>
      </w:r>
      <w:r>
        <w:rPr>
          <w:rFonts w:hint="eastAsia" w:ascii="宋体" w:hAnsi="宋体" w:cs="宋体"/>
          <w:szCs w:val="21"/>
          <w:u w:val="single"/>
        </w:rPr>
        <w:t xml:space="preserve">              </w:t>
      </w:r>
      <w:r>
        <w:rPr>
          <w:rFonts w:hint="eastAsia" w:ascii="宋体" w:hAnsi="宋体" w:cs="宋体"/>
          <w:szCs w:val="21"/>
        </w:rPr>
        <w:t xml:space="preserve"> (签字)</w:t>
      </w:r>
    </w:p>
    <w:p>
      <w:pPr>
        <w:wordWrap w:val="0"/>
        <w:spacing w:line="360" w:lineRule="auto"/>
        <w:ind w:right="560" w:firstLine="4200" w:firstLineChars="2000"/>
        <w:rPr>
          <w:rFonts w:hint="eastAsia" w:ascii="宋体" w:hAnsi="宋体" w:cs="宋体"/>
          <w:szCs w:val="21"/>
          <w:u w:val="single"/>
        </w:rPr>
      </w:pPr>
      <w:r>
        <w:rPr>
          <w:rFonts w:hint="eastAsia" w:ascii="宋体" w:hAnsi="宋体" w:cs="宋体"/>
          <w:szCs w:val="21"/>
        </w:rPr>
        <w:t>委托代理人身份证号码：</w:t>
      </w:r>
      <w:r>
        <w:rPr>
          <w:rFonts w:hint="eastAsia" w:ascii="宋体" w:hAnsi="宋体" w:cs="宋体"/>
          <w:szCs w:val="21"/>
          <w:u w:val="single"/>
        </w:rPr>
        <w:t xml:space="preserve">                    </w:t>
      </w:r>
    </w:p>
    <w:p>
      <w:pPr>
        <w:wordWrap w:val="0"/>
        <w:spacing w:line="360" w:lineRule="auto"/>
        <w:ind w:right="560" w:firstLine="4200" w:firstLineChars="2000"/>
        <w:rPr>
          <w:rFonts w:hint="eastAsia" w:ascii="宋体" w:hAnsi="宋体" w:cs="宋体"/>
          <w:szCs w:val="21"/>
          <w:u w:val="single"/>
        </w:rPr>
      </w:pPr>
    </w:p>
    <w:p>
      <w:pPr>
        <w:wordWrap w:val="0"/>
        <w:spacing w:line="360" w:lineRule="auto"/>
        <w:jc w:val="right"/>
        <w:rPr>
          <w:rFonts w:hint="eastAsia" w:ascii="宋体" w:hAnsi="宋体" w:cs="宋体"/>
          <w:szCs w:val="21"/>
        </w:rPr>
      </w:pPr>
      <w:r>
        <w:rPr>
          <w:rFonts w:hint="eastAsia" w:ascii="宋体" w:hAnsi="宋体" w:cs="宋体"/>
          <w:szCs w:val="21"/>
        </w:rPr>
        <w:t xml:space="preserve">                          </w:t>
      </w:r>
    </w:p>
    <w:p>
      <w:pPr>
        <w:wordWrap w:val="0"/>
        <w:spacing w:line="360" w:lineRule="auto"/>
        <w:ind w:firstLine="5985" w:firstLineChars="2850"/>
        <w:rPr>
          <w:rFonts w:hint="eastAsia" w:ascii="宋体" w:hAnsi="宋体" w:cs="宋体"/>
          <w:szCs w:val="21"/>
        </w:rPr>
      </w:pP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wordWrap w:val="0"/>
        <w:spacing w:line="360" w:lineRule="auto"/>
        <w:rPr>
          <w:rFonts w:hint="eastAsia" w:ascii="宋体" w:hAnsi="宋体" w:cs="宋体"/>
          <w:szCs w:val="21"/>
        </w:rPr>
      </w:pPr>
    </w:p>
    <w:p>
      <w:pPr>
        <w:keepNext w:val="0"/>
        <w:keepLines w:val="0"/>
        <w:pageBreakBefore w:val="0"/>
        <w:widowControl w:val="0"/>
        <w:kinsoku/>
        <w:wordWrap/>
        <w:overflowPunct/>
        <w:topLinePunct w:val="0"/>
        <w:autoSpaceDE/>
        <w:autoSpaceDN/>
        <w:bidi w:val="0"/>
        <w:adjustRightInd/>
        <w:snapToGrid/>
        <w:spacing w:after="157" w:afterLines="50" w:line="360" w:lineRule="auto"/>
        <w:jc w:val="both"/>
        <w:textAlignment w:val="auto"/>
        <w:rPr>
          <w:rFonts w:hint="eastAsia" w:hAnsi="宋体"/>
          <w:b/>
          <w:sz w:val="30"/>
          <w:szCs w:val="30"/>
          <w:u w:val="none"/>
          <w:lang w:eastAsia="zh-CN"/>
        </w:rPr>
        <w:sectPr>
          <w:pgSz w:w="11906" w:h="16838"/>
          <w:pgMar w:top="1134" w:right="1134" w:bottom="1134" w:left="1134"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ascii="宋体" w:hAnsi="宋体" w:cs="宋体"/>
          <w:szCs w:val="21"/>
        </w:rPr>
        <w:pict>
          <v:group id="_x0000_s1029" o:spid="_x0000_s1029" o:spt="203" style="height:148.2pt;width:468pt;" coordsize="7064,2223">
            <o:lock v:ext="edit" grouping="f" rotation="t"/>
            <v:shape id="_x0000_s1030" o:spid="_x0000_s1030" o:spt="75" type="#_x0000_t75" style="position:absolute;left:0;top:0;height:2223;width:7064;" filled="f" o:preferrelative="f" stroked="f" coordsize="21600,21600">
              <v:path/>
              <v:fill on="f" focussize="0,0"/>
              <v:stroke on="f"/>
              <v:imagedata o:title=""/>
              <o:lock v:ext="edit" grouping="f" rotation="f" text="t" aspectratio="t"/>
            </v:shape>
            <v:shape id="_x0000_s1031" o:spid="_x0000_s1031" o:spt="202" type="#_x0000_t202" style="position:absolute;left:679;top:117;height:1872;width:2038;" stroked="t" coordsize="21600,21600">
              <v:path/>
              <v:fill opacity="47185f" focussize="0,0"/>
              <v:stroke weight="1pt" dashstyle="1 1" endcap="round"/>
              <v:imagedata o:title=""/>
              <o:lock v:ext="edit" grouping="f" rotation="f" text="f" aspectratio="f"/>
              <v:textbox style="layout-flow:vertical-ideographic;">
                <w:txbxContent>
                  <w:p>
                    <w:pPr>
                      <w:rPr>
                        <w:rFonts w:hint="eastAsia"/>
                      </w:rPr>
                    </w:pPr>
                    <w:r>
                      <w:rPr>
                        <w:rFonts w:hint="eastAsia"/>
                      </w:rPr>
                      <w:t>法定代表人身份证影印件</w:t>
                    </w:r>
                  </w:p>
                </w:txbxContent>
              </v:textbox>
            </v:shape>
            <v:shape id="_x0000_s1032" o:spid="_x0000_s1032" o:spt="202" type="#_x0000_t202" style="position:absolute;left:3668;top:117;height:1872;width:2173;" stroked="t" coordsize="21600,21600">
              <v:path/>
              <v:fill focussize="0,0"/>
              <v:stroke weight="1.5pt" dashstyle="1 1" endcap="round"/>
              <v:imagedata o:title=""/>
              <o:lock v:ext="edit" grouping="f" rotation="f" text="f" aspectratio="f"/>
              <v:textbox style="layout-flow:vertical-ideographic;">
                <w:txbxContent>
                  <w:p>
                    <w:pPr>
                      <w:rPr>
                        <w:rFonts w:hint="eastAsia"/>
                      </w:rPr>
                    </w:pPr>
                    <w:r>
                      <w:rPr>
                        <w:rFonts w:hint="eastAsia"/>
                      </w:rPr>
                      <w:t>委托代理人身份证影印件</w:t>
                    </w:r>
                  </w:p>
                  <w:p/>
                </w:txbxContent>
              </v:textbox>
            </v:shape>
            <w10:wrap type="none"/>
            <w10:anchorlock/>
          </v:group>
        </w:pict>
      </w:r>
    </w:p>
    <w:p>
      <w:pPr>
        <w:keepNext w:val="0"/>
        <w:keepLines w:val="0"/>
        <w:pageBreakBefore w:val="0"/>
        <w:widowControl w:val="0"/>
        <w:kinsoku/>
        <w:wordWrap/>
        <w:overflowPunct/>
        <w:topLinePunct w:val="0"/>
        <w:autoSpaceDE/>
        <w:autoSpaceDN/>
        <w:bidi w:val="0"/>
        <w:adjustRightInd/>
        <w:snapToGrid/>
        <w:spacing w:after="157" w:afterLines="50" w:line="360" w:lineRule="auto"/>
        <w:jc w:val="center"/>
        <w:textAlignment w:val="auto"/>
        <w:rPr>
          <w:rFonts w:hint="eastAsia" w:hAnsi="宋体" w:eastAsia="宋体"/>
          <w:b/>
          <w:sz w:val="24"/>
          <w:szCs w:val="24"/>
          <w:lang w:eastAsia="zh-CN"/>
        </w:rPr>
      </w:pPr>
      <w:r>
        <w:rPr>
          <w:rFonts w:hint="eastAsia" w:hAnsi="宋体"/>
          <w:b/>
          <w:sz w:val="24"/>
          <w:szCs w:val="24"/>
          <w:u w:val="none"/>
          <w:lang w:val="zh-CN" w:eastAsia="zh-CN"/>
        </w:rPr>
        <w:t>S308线孙家滩至滚泉段预防性养护工程抗裂贴、灌缝胶采购项目</w:t>
      </w:r>
      <w:r>
        <w:rPr>
          <w:rFonts w:hint="eastAsia" w:hAnsi="宋体"/>
          <w:b/>
          <w:sz w:val="24"/>
          <w:szCs w:val="24"/>
          <w:u w:val="none"/>
          <w:lang w:val="en-US" w:eastAsia="zh-CN"/>
        </w:rPr>
        <w:t>报价单</w:t>
      </w:r>
    </w:p>
    <w:tbl>
      <w:tblPr>
        <w:tblStyle w:val="11"/>
        <w:tblW w:w="937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704"/>
        <w:gridCol w:w="1347"/>
        <w:gridCol w:w="3135"/>
        <w:gridCol w:w="1068"/>
        <w:gridCol w:w="913"/>
        <w:gridCol w:w="1104"/>
        <w:gridCol w:w="17"/>
        <w:gridCol w:w="108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18" w:hRule="atLeast"/>
          <w:jc w:val="center"/>
        </w:trPr>
        <w:tc>
          <w:tcPr>
            <w:tcW w:w="7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3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项目名称</w:t>
            </w:r>
          </w:p>
        </w:tc>
        <w:tc>
          <w:tcPr>
            <w:tcW w:w="3135" w:type="dxa"/>
            <w:tcBorders>
              <w:tl2br w:val="nil"/>
              <w:tr2bl w:val="nil"/>
            </w:tcBorders>
            <w:shd w:val="clear" w:color="auto" w:fill="auto"/>
            <w:vAlign w:val="center"/>
          </w:tcPr>
          <w:p>
            <w:pPr>
              <w:keepNext w:val="0"/>
              <w:keepLines w:val="0"/>
              <w:widowControl/>
              <w:suppressLineNumbers w:val="0"/>
              <w:jc w:val="center"/>
              <w:textAlignment w:val="center"/>
              <w:rPr>
                <w:rFonts w:hint="default"/>
                <w:b/>
                <w:bCs/>
                <w:lang w:val="en-US" w:eastAsia="zh-CN"/>
              </w:rPr>
            </w:pPr>
            <w:r>
              <w:rPr>
                <w:rFonts w:hint="eastAsia"/>
                <w:b/>
                <w:bCs/>
                <w:lang w:val="en-US" w:eastAsia="zh-CN"/>
              </w:rPr>
              <w:t>规格型号</w:t>
            </w:r>
          </w:p>
        </w:tc>
        <w:tc>
          <w:tcPr>
            <w:tcW w:w="106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计量</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单位</w:t>
            </w:r>
          </w:p>
        </w:tc>
        <w:tc>
          <w:tcPr>
            <w:tcW w:w="91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工程量</w:t>
            </w:r>
          </w:p>
        </w:tc>
        <w:tc>
          <w:tcPr>
            <w:tcW w:w="11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不含税单价（元）</w:t>
            </w:r>
          </w:p>
        </w:tc>
        <w:tc>
          <w:tcPr>
            <w:tcW w:w="1104"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不含税总价（元）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910" w:hRule="atLeast"/>
          <w:jc w:val="center"/>
        </w:trPr>
        <w:tc>
          <w:tcPr>
            <w:tcW w:w="7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3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抗裂贴</w:t>
            </w:r>
          </w:p>
        </w:tc>
        <w:tc>
          <w:tcPr>
            <w:tcW w:w="3135" w:type="dxa"/>
            <w:tcBorders>
              <w:tl2br w:val="nil"/>
              <w:tr2bl w:val="nil"/>
            </w:tcBorders>
            <w:shd w:val="clear" w:color="auto" w:fill="auto"/>
            <w:vAlign w:val="center"/>
          </w:tcPr>
          <w:p>
            <w:pPr>
              <w:keepNext w:val="0"/>
              <w:keepLines w:val="0"/>
              <w:widowControl/>
              <w:suppressLineNumbers w:val="0"/>
              <w:jc w:val="left"/>
              <w:textAlignment w:val="center"/>
              <w:rPr>
                <w:rFonts w:hint="eastAsia"/>
                <w:lang w:val="en-US" w:eastAsia="zh-CN"/>
              </w:rPr>
            </w:pPr>
            <w:r>
              <w:rPr>
                <w:rFonts w:hint="eastAsia"/>
                <w:lang w:val="en-US" w:eastAsia="zh-CN"/>
              </w:rPr>
              <w:t>厚：2mm</w:t>
            </w:r>
          </w:p>
          <w:p>
            <w:pPr>
              <w:pStyle w:val="2"/>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宽：50cm</w:t>
            </w:r>
          </w:p>
          <w:p>
            <w:pPr>
              <w:pStyle w:val="2"/>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具体规格见图纸</w:t>
            </w:r>
          </w:p>
        </w:tc>
        <w:tc>
          <w:tcPr>
            <w:tcW w:w="106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13"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38756</w:t>
            </w:r>
          </w:p>
        </w:tc>
        <w:tc>
          <w:tcPr>
            <w:tcW w:w="112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p>
        </w:tc>
        <w:tc>
          <w:tcPr>
            <w:tcW w:w="10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92" w:hRule="atLeast"/>
          <w:jc w:val="center"/>
        </w:trPr>
        <w:tc>
          <w:tcPr>
            <w:tcW w:w="7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3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灌缝胶</w:t>
            </w:r>
          </w:p>
        </w:tc>
        <w:tc>
          <w:tcPr>
            <w:tcW w:w="3135" w:type="dxa"/>
            <w:tcBorders>
              <w:tl2br w:val="nil"/>
              <w:tr2bl w:val="nil"/>
            </w:tcBorders>
            <w:shd w:val="clear" w:color="auto" w:fill="auto"/>
            <w:vAlign w:val="center"/>
          </w:tcPr>
          <w:p>
            <w:pPr>
              <w:keepNext w:val="0"/>
              <w:keepLines w:val="0"/>
              <w:widowControl/>
              <w:suppressLineNumbers w:val="0"/>
              <w:jc w:val="left"/>
              <w:textAlignment w:val="center"/>
              <w:rPr>
                <w:rFonts w:hint="default"/>
                <w:lang w:val="en-US" w:eastAsia="zh-CN"/>
              </w:rPr>
            </w:pPr>
            <w:r>
              <w:rPr>
                <w:rFonts w:hint="eastAsia"/>
                <w:lang w:val="en-US" w:eastAsia="zh-CN"/>
              </w:rPr>
              <w:t>满足低温型，-20</w:t>
            </w:r>
            <w:r>
              <w:t>°C</w:t>
            </w:r>
            <w:r>
              <w:rPr>
                <w:rFonts w:hint="eastAsia"/>
                <w:lang w:val="en-US" w:eastAsia="zh-CN"/>
              </w:rPr>
              <w:t>技术指标。具体规格见图纸</w:t>
            </w:r>
          </w:p>
        </w:tc>
        <w:tc>
          <w:tcPr>
            <w:tcW w:w="106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吨</w:t>
            </w:r>
          </w:p>
        </w:tc>
        <w:tc>
          <w:tcPr>
            <w:tcW w:w="913"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20</w:t>
            </w:r>
          </w:p>
        </w:tc>
        <w:tc>
          <w:tcPr>
            <w:tcW w:w="1121"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p>
        </w:tc>
        <w:tc>
          <w:tcPr>
            <w:tcW w:w="10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28" w:hRule="atLeast"/>
          <w:jc w:val="center"/>
        </w:trPr>
        <w:tc>
          <w:tcPr>
            <w:tcW w:w="9375" w:type="dxa"/>
            <w:gridSpan w:val="8"/>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 xml:space="preserve">合计：（小写）¥ </w:t>
            </w:r>
            <w:r>
              <w:rPr>
                <w:rFonts w:hint="eastAsia" w:ascii="宋体" w:hAnsi="宋体" w:eastAsia="宋体" w:cs="宋体"/>
                <w:b/>
                <w:bCs/>
                <w:i w:val="0"/>
                <w:iCs w:val="0"/>
                <w:color w:val="000000"/>
                <w:kern w:val="0"/>
                <w:sz w:val="21"/>
                <w:szCs w:val="21"/>
                <w:u w:val="single"/>
                <w:lang w:val="en-US" w:eastAsia="zh-CN" w:bidi="ar"/>
              </w:rPr>
              <w:t xml:space="preserve">：               </w:t>
            </w:r>
            <w:r>
              <w:rPr>
                <w:rFonts w:hint="eastAsia" w:ascii="宋体" w:hAnsi="宋体" w:eastAsia="宋体" w:cs="宋体"/>
                <w:b/>
                <w:bCs/>
                <w:i w:val="0"/>
                <w:iCs w:val="0"/>
                <w:color w:val="000000"/>
                <w:kern w:val="0"/>
                <w:sz w:val="21"/>
                <w:szCs w:val="21"/>
                <w:u w:val="none"/>
                <w:lang w:val="en-US" w:eastAsia="zh-CN" w:bidi="ar"/>
              </w:rPr>
              <w:t>；大写</w:t>
            </w:r>
            <w:r>
              <w:rPr>
                <w:rFonts w:hint="eastAsia" w:ascii="宋体" w:hAnsi="宋体" w:eastAsia="宋体" w:cs="宋体"/>
                <w:b/>
                <w:bCs/>
                <w:i w:val="0"/>
                <w:iCs w:val="0"/>
                <w:color w:val="000000"/>
                <w:kern w:val="0"/>
                <w:sz w:val="21"/>
                <w:szCs w:val="21"/>
                <w:u w:val="single"/>
                <w:lang w:val="en-US" w:eastAsia="zh-CN" w:bidi="ar"/>
              </w:rPr>
              <w:t>：                      。</w:t>
            </w:r>
          </w:p>
        </w:tc>
      </w:tr>
    </w:tbl>
    <w:p>
      <w:pPr>
        <w:ind w:left="720"/>
        <w:rPr>
          <w:rFonts w:hint="eastAsia"/>
          <w:b/>
          <w:bCs/>
          <w:sz w:val="24"/>
          <w:szCs w:val="24"/>
        </w:rPr>
      </w:pPr>
    </w:p>
    <w:p>
      <w:pPr>
        <w:ind w:left="720"/>
        <w:rPr>
          <w:rFonts w:hint="eastAsia"/>
          <w:sz w:val="24"/>
          <w:szCs w:val="24"/>
        </w:rPr>
      </w:pPr>
      <w:r>
        <w:rPr>
          <w:rFonts w:hint="eastAsia"/>
          <w:b/>
          <w:bCs/>
          <w:sz w:val="24"/>
          <w:szCs w:val="24"/>
        </w:rPr>
        <w:t>注：</w:t>
      </w:r>
      <w:r>
        <w:rPr>
          <w:rFonts w:hint="eastAsia"/>
          <w:sz w:val="24"/>
          <w:szCs w:val="24"/>
          <w:lang w:val="en-US" w:eastAsia="zh-CN"/>
        </w:rPr>
        <w:t>1、结算金额=实际供货数量*单价*（1+开票税率）。</w:t>
      </w:r>
    </w:p>
    <w:p>
      <w:pPr>
        <w:numPr>
          <w:ilvl w:val="0"/>
          <w:numId w:val="1"/>
        </w:numPr>
        <w:ind w:left="720" w:firstLine="482" w:firstLineChars="200"/>
        <w:rPr>
          <w:rFonts w:hint="default"/>
          <w:b/>
          <w:bCs/>
          <w:lang w:val="en-US" w:eastAsia="zh-CN"/>
        </w:rPr>
      </w:pPr>
      <w:r>
        <w:rPr>
          <w:rFonts w:hint="eastAsia"/>
          <w:b/>
          <w:bCs/>
          <w:sz w:val="24"/>
          <w:szCs w:val="24"/>
          <w:lang w:val="en-US" w:eastAsia="zh-CN"/>
        </w:rPr>
        <w:t>报价表后附营业执照复印件、业绩证明材料、信用中国网站查询记录。</w:t>
      </w:r>
    </w:p>
    <w:p>
      <w:pPr>
        <w:ind w:left="720"/>
        <w:rPr>
          <w:sz w:val="24"/>
          <w:szCs w:val="24"/>
        </w:rPr>
      </w:pPr>
    </w:p>
    <w:p>
      <w:pPr>
        <w:ind w:left="720"/>
        <w:rPr>
          <w:rFonts w:hint="eastAsia" w:eastAsia="宋体"/>
          <w:sz w:val="24"/>
          <w:szCs w:val="24"/>
          <w:lang w:val="en-US" w:eastAsia="zh-CN"/>
        </w:rPr>
      </w:pPr>
      <w:r>
        <w:rPr>
          <w:rFonts w:hint="eastAsia"/>
          <w:sz w:val="24"/>
          <w:szCs w:val="24"/>
          <w:lang w:val="en-US" w:eastAsia="zh-CN"/>
        </w:rPr>
        <w:t xml:space="preserve"> </w:t>
      </w:r>
    </w:p>
    <w:p>
      <w:pPr>
        <w:jc w:val="both"/>
        <w:rPr>
          <w:rFonts w:hint="default"/>
          <w:sz w:val="24"/>
          <w:szCs w:val="24"/>
          <w:lang w:val="en-US" w:eastAsia="zh-CN"/>
        </w:rPr>
        <w:sectPr>
          <w:pgSz w:w="11906" w:h="16838"/>
          <w:pgMar w:top="1134" w:right="1134" w:bottom="1134" w:left="1134" w:header="851" w:footer="992" w:gutter="0"/>
          <w:pgBorders>
            <w:top w:val="none" w:sz="0" w:space="0"/>
            <w:left w:val="none" w:sz="0" w:space="0"/>
            <w:bottom w:val="none" w:sz="0" w:space="0"/>
            <w:right w:val="none" w:sz="0" w:space="0"/>
          </w:pgBorders>
          <w:cols w:space="0" w:num="1"/>
          <w:rtlGutter w:val="0"/>
          <w:docGrid w:type="lines" w:linePitch="312" w:charSpace="0"/>
        </w:sectPr>
      </w:pPr>
    </w:p>
    <w:p>
      <w:pPr>
        <w:pStyle w:val="2"/>
        <w:jc w:val="center"/>
        <w:rPr>
          <w:rFonts w:hint="eastAsia"/>
          <w:b/>
          <w:bCs/>
          <w:lang w:val="en-US" w:eastAsia="zh-CN"/>
        </w:rPr>
      </w:pPr>
      <w:r>
        <w:rPr>
          <w:rFonts w:hint="eastAsia"/>
          <w:b/>
          <w:bCs/>
          <w:lang w:val="en-US" w:eastAsia="zh-CN"/>
        </w:rPr>
        <w:t>抗裂贴参数：</w:t>
      </w:r>
    </w:p>
    <w:p>
      <w:r>
        <w:drawing>
          <wp:inline distT="0" distB="0" distL="114300" distR="114300">
            <wp:extent cx="6118860" cy="4980940"/>
            <wp:effectExtent l="0" t="0" r="1524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18860" cy="4980940"/>
                    </a:xfrm>
                    <a:prstGeom prst="rect">
                      <a:avLst/>
                    </a:prstGeom>
                    <a:noFill/>
                    <a:ln>
                      <a:noFill/>
                    </a:ln>
                  </pic:spPr>
                </pic:pic>
              </a:graphicData>
            </a:graphic>
          </wp:inline>
        </w:drawing>
      </w:r>
    </w:p>
    <w:p>
      <w:pPr>
        <w:pStyle w:val="2"/>
      </w:pPr>
    </w:p>
    <w:p>
      <w:pPr>
        <w:rPr>
          <w:rFonts w:hint="eastAsia"/>
          <w:b/>
          <w:bCs/>
          <w:lang w:val="en-US" w:eastAsia="zh-CN"/>
        </w:rPr>
      </w:pPr>
      <w:r>
        <w:rPr>
          <w:rFonts w:hint="eastAsia"/>
          <w:b/>
          <w:bCs/>
          <w:lang w:val="en-US" w:eastAsia="zh-CN"/>
        </w:rPr>
        <w:br w:type="page"/>
      </w:r>
    </w:p>
    <w:p>
      <w:pPr>
        <w:jc w:val="center"/>
        <w:rPr>
          <w:rFonts w:hint="eastAsia"/>
          <w:b/>
          <w:bCs/>
          <w:lang w:val="en-US" w:eastAsia="zh-CN"/>
        </w:rPr>
      </w:pPr>
      <w:r>
        <w:rPr>
          <w:rFonts w:hint="eastAsia"/>
          <w:b/>
          <w:bCs/>
          <w:lang w:val="en-US" w:eastAsia="zh-CN"/>
        </w:rPr>
        <w:t>灌缝胶参数：</w:t>
      </w:r>
    </w:p>
    <w:p>
      <w:pPr>
        <w:pStyle w:val="2"/>
        <w:rPr>
          <w:rFonts w:hint="eastAsia"/>
          <w:b/>
          <w:bCs/>
          <w:lang w:val="en-US" w:eastAsia="zh-CN"/>
        </w:rPr>
      </w:pPr>
    </w:p>
    <w:p>
      <w:pPr>
        <w:rPr>
          <w:rFonts w:hint="default"/>
          <w:lang w:val="en-US" w:eastAsia="zh-CN"/>
        </w:rPr>
        <w:sectPr>
          <w:pgSz w:w="11906" w:h="16838"/>
          <w:pgMar w:top="1134" w:right="1134" w:bottom="1134" w:left="1134" w:header="851" w:footer="992" w:gutter="0"/>
          <w:pgBorders>
            <w:top w:val="none" w:sz="0" w:space="0"/>
            <w:left w:val="none" w:sz="0" w:space="0"/>
            <w:bottom w:val="none" w:sz="0" w:space="0"/>
            <w:right w:val="none" w:sz="0" w:space="0"/>
          </w:pgBorders>
          <w:cols w:space="0" w:num="1"/>
          <w:rtlGutter w:val="0"/>
          <w:docGrid w:type="lines" w:linePitch="312" w:charSpace="0"/>
        </w:sectPr>
      </w:pPr>
      <w:r>
        <w:drawing>
          <wp:inline distT="0" distB="0" distL="114300" distR="114300">
            <wp:extent cx="6120130" cy="4804410"/>
            <wp:effectExtent l="0" t="0" r="13970" b="152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6120130" cy="4804410"/>
                    </a:xfrm>
                    <a:prstGeom prst="rect">
                      <a:avLst/>
                    </a:prstGeom>
                    <a:noFill/>
                    <a:ln>
                      <a:noFill/>
                    </a:ln>
                  </pic:spPr>
                </pic:pic>
              </a:graphicData>
            </a:graphic>
          </wp:inline>
        </w:drawing>
      </w:r>
      <w:bookmarkStart w:id="13" w:name="_GoBack"/>
      <w:bookmarkEnd w:id="13"/>
    </w:p>
    <w:p>
      <w:pPr>
        <w:spacing w:line="0" w:lineRule="atLeast"/>
        <w:jc w:val="center"/>
        <w:rPr>
          <w:rFonts w:hint="default" w:ascii="黑体" w:hAnsi="黑体" w:eastAsia="黑体" w:cs="Times New Roman"/>
          <w:b/>
          <w:bCs/>
          <w:spacing w:val="20"/>
          <w:sz w:val="52"/>
          <w:szCs w:val="52"/>
          <w:lang w:val="en-US" w:eastAsia="zh-CN"/>
        </w:rPr>
      </w:pPr>
      <w:r>
        <w:rPr>
          <w:rFonts w:hint="eastAsia" w:ascii="黑体" w:hAnsi="黑体" w:eastAsia="黑体" w:cs="Times New Roman"/>
          <w:b/>
          <w:bCs/>
          <w:spacing w:val="20"/>
          <w:sz w:val="52"/>
          <w:szCs w:val="52"/>
          <w:lang w:val="en-US" w:eastAsia="zh-CN"/>
        </w:rPr>
        <w:t>第二轮报价单</w:t>
      </w:r>
    </w:p>
    <w:p>
      <w:pPr>
        <w:ind w:firstLine="560" w:firstLineChars="200"/>
        <w:rPr>
          <w:rFonts w:hint="default" w:ascii="宋体" w:cs="Times New Roman"/>
          <w:b/>
          <w:bCs/>
          <w:sz w:val="28"/>
          <w:szCs w:val="28"/>
          <w:u w:val="single"/>
          <w:lang w:val="en-US"/>
        </w:rPr>
      </w:pPr>
      <w:r>
        <w:rPr>
          <w:rFonts w:hint="eastAsia" w:ascii="Times New Roman" w:hAnsi="宋体" w:cs="宋体"/>
          <w:sz w:val="28"/>
          <w:szCs w:val="28"/>
        </w:rPr>
        <w:t>项目名称：</w:t>
      </w:r>
      <w:r>
        <w:rPr>
          <w:rFonts w:hint="eastAsia" w:ascii="Times New Roman" w:hAnsi="Times New Roman" w:eastAsia="宋体" w:cs="Times New Roman"/>
          <w:sz w:val="28"/>
          <w:szCs w:val="28"/>
          <w:u w:val="single"/>
          <w:lang w:val="zh-CN" w:eastAsia="zh-CN"/>
        </w:rPr>
        <w:t>S308线孙家滩至滚泉段预防性养护工程抗裂贴、灌缝胶采购项目</w:t>
      </w:r>
    </w:p>
    <w:p>
      <w:pPr>
        <w:spacing w:line="500" w:lineRule="exact"/>
        <w:ind w:firstLine="562" w:firstLineChars="200"/>
        <w:jc w:val="left"/>
        <w:rPr>
          <w:rFonts w:ascii="Times New Roman" w:hAnsi="宋体" w:cs="宋体"/>
          <w:b/>
          <w:bCs/>
          <w:sz w:val="28"/>
          <w:szCs w:val="28"/>
        </w:rPr>
      </w:pPr>
      <w:r>
        <w:rPr>
          <w:rFonts w:hint="eastAsia" w:ascii="Times New Roman" w:hAnsi="宋体" w:cs="宋体"/>
          <w:b/>
          <w:bCs/>
          <w:sz w:val="28"/>
          <w:szCs w:val="28"/>
        </w:rPr>
        <w:t>报价时间：</w:t>
      </w:r>
      <w:r>
        <w:rPr>
          <w:rFonts w:hint="eastAsia" w:ascii="Times New Roman" w:hAnsi="宋体" w:cs="宋体"/>
          <w:b/>
          <w:bCs/>
          <w:sz w:val="28"/>
          <w:szCs w:val="28"/>
          <w:highlight w:val="none"/>
        </w:rPr>
        <w:t>202</w:t>
      </w:r>
      <w:r>
        <w:rPr>
          <w:rFonts w:hint="eastAsia" w:ascii="Times New Roman" w:hAnsi="宋体" w:cs="宋体"/>
          <w:b/>
          <w:bCs/>
          <w:sz w:val="28"/>
          <w:szCs w:val="28"/>
          <w:highlight w:val="none"/>
          <w:lang w:val="en-US" w:eastAsia="zh-CN"/>
        </w:rPr>
        <w:t>3</w:t>
      </w:r>
      <w:r>
        <w:rPr>
          <w:rFonts w:hint="eastAsia" w:ascii="Times New Roman" w:hAnsi="宋体" w:cs="宋体"/>
          <w:b/>
          <w:bCs/>
          <w:sz w:val="28"/>
          <w:szCs w:val="28"/>
          <w:highlight w:val="none"/>
        </w:rPr>
        <w:t>年</w:t>
      </w:r>
      <w:r>
        <w:rPr>
          <w:rFonts w:hint="eastAsia" w:ascii="Times New Roman" w:hAnsi="宋体" w:cs="宋体"/>
          <w:b/>
          <w:bCs/>
          <w:sz w:val="28"/>
          <w:szCs w:val="28"/>
          <w:highlight w:val="none"/>
          <w:lang w:val="en-US" w:eastAsia="zh-CN"/>
        </w:rPr>
        <w:t>4</w:t>
      </w:r>
      <w:r>
        <w:rPr>
          <w:rFonts w:hint="eastAsia" w:ascii="Times New Roman" w:hAnsi="宋体" w:cs="宋体"/>
          <w:b/>
          <w:bCs/>
          <w:sz w:val="28"/>
          <w:szCs w:val="28"/>
          <w:highlight w:val="none"/>
        </w:rPr>
        <w:t>月</w:t>
      </w:r>
      <w:r>
        <w:rPr>
          <w:rFonts w:hint="eastAsia" w:ascii="Times New Roman" w:hAnsi="宋体" w:cs="宋体"/>
          <w:b/>
          <w:bCs/>
          <w:sz w:val="28"/>
          <w:szCs w:val="28"/>
          <w:highlight w:val="none"/>
          <w:lang w:val="en-US" w:eastAsia="zh-CN"/>
        </w:rPr>
        <w:t>24</w:t>
      </w:r>
      <w:r>
        <w:rPr>
          <w:rFonts w:hint="eastAsia" w:ascii="Times New Roman" w:hAnsi="宋体" w:cs="宋体"/>
          <w:b/>
          <w:bCs/>
          <w:sz w:val="28"/>
          <w:szCs w:val="28"/>
          <w:highlight w:val="none"/>
        </w:rPr>
        <w:t>日</w:t>
      </w:r>
    </w:p>
    <w:tbl>
      <w:tblPr>
        <w:tblStyle w:val="12"/>
        <w:tblW w:w="1421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951"/>
        <w:gridCol w:w="3748"/>
        <w:gridCol w:w="4734"/>
        <w:gridCol w:w="3584"/>
        <w:gridCol w:w="120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051" w:hRule="atLeast"/>
          <w:jc w:val="center"/>
        </w:trPr>
        <w:tc>
          <w:tcPr>
            <w:tcW w:w="951" w:type="dxa"/>
            <w:noWrap w:val="0"/>
            <w:vAlign w:val="center"/>
          </w:tcPr>
          <w:p>
            <w:pPr>
              <w:jc w:val="center"/>
              <w:rPr>
                <w:rFonts w:cs="Times New Roman"/>
                <w:sz w:val="28"/>
                <w:szCs w:val="28"/>
              </w:rPr>
            </w:pPr>
            <w:r>
              <w:rPr>
                <w:rFonts w:hint="eastAsia" w:cs="Times New Roman"/>
                <w:sz w:val="28"/>
                <w:szCs w:val="28"/>
              </w:rPr>
              <w:t>序号</w:t>
            </w:r>
          </w:p>
        </w:tc>
        <w:tc>
          <w:tcPr>
            <w:tcW w:w="3748" w:type="dxa"/>
            <w:noWrap w:val="0"/>
            <w:vAlign w:val="center"/>
          </w:tcPr>
          <w:p>
            <w:pPr>
              <w:jc w:val="center"/>
              <w:rPr>
                <w:rFonts w:cs="Times New Roman"/>
                <w:sz w:val="28"/>
                <w:szCs w:val="28"/>
              </w:rPr>
            </w:pPr>
            <w:r>
              <w:rPr>
                <w:rFonts w:hint="eastAsia" w:cs="Times New Roman"/>
                <w:sz w:val="28"/>
                <w:szCs w:val="28"/>
              </w:rPr>
              <w:t>报价单位名称</w:t>
            </w:r>
          </w:p>
        </w:tc>
        <w:tc>
          <w:tcPr>
            <w:tcW w:w="4734" w:type="dxa"/>
            <w:noWrap w:val="0"/>
            <w:vAlign w:val="center"/>
          </w:tcPr>
          <w:p>
            <w:pPr>
              <w:jc w:val="center"/>
              <w:rPr>
                <w:rFonts w:hint="default" w:eastAsia="宋体" w:cs="Times New Roman"/>
                <w:sz w:val="28"/>
                <w:szCs w:val="28"/>
                <w:lang w:val="en-US" w:eastAsia="zh-CN"/>
              </w:rPr>
            </w:pPr>
            <w:r>
              <w:rPr>
                <w:rFonts w:hint="eastAsia" w:cs="Times New Roman"/>
                <w:sz w:val="28"/>
                <w:szCs w:val="28"/>
                <w:lang w:val="en-US" w:eastAsia="zh-CN"/>
              </w:rPr>
              <w:t>不含税总报价（元）</w:t>
            </w:r>
          </w:p>
        </w:tc>
        <w:tc>
          <w:tcPr>
            <w:tcW w:w="3584" w:type="dxa"/>
            <w:noWrap w:val="0"/>
            <w:vAlign w:val="center"/>
          </w:tcPr>
          <w:p>
            <w:pPr>
              <w:jc w:val="center"/>
              <w:rPr>
                <w:rFonts w:cs="Times New Roman"/>
                <w:sz w:val="28"/>
                <w:szCs w:val="28"/>
              </w:rPr>
            </w:pPr>
            <w:r>
              <w:rPr>
                <w:rFonts w:hint="eastAsia" w:cs="Times New Roman"/>
                <w:sz w:val="28"/>
                <w:szCs w:val="28"/>
              </w:rPr>
              <w:t>报价单位法定代表人或委托代理人签字</w:t>
            </w:r>
          </w:p>
        </w:tc>
        <w:tc>
          <w:tcPr>
            <w:tcW w:w="1200" w:type="dxa"/>
            <w:noWrap w:val="0"/>
            <w:vAlign w:val="center"/>
          </w:tcPr>
          <w:p>
            <w:pPr>
              <w:jc w:val="center"/>
              <w:rPr>
                <w:rFonts w:hint="default" w:eastAsia="宋体" w:cs="Times New Roman"/>
                <w:sz w:val="28"/>
                <w:szCs w:val="28"/>
                <w:lang w:val="en-US" w:eastAsia="zh-CN"/>
              </w:rPr>
            </w:pPr>
            <w:r>
              <w:rPr>
                <w:rFonts w:hint="eastAsia" w:eastAsia="宋体" w:cs="Times New Roman"/>
                <w:sz w:val="28"/>
                <w:szCs w:val="28"/>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953" w:hRule="atLeast"/>
          <w:jc w:val="center"/>
        </w:trPr>
        <w:tc>
          <w:tcPr>
            <w:tcW w:w="951" w:type="dxa"/>
            <w:noWrap w:val="0"/>
            <w:vAlign w:val="center"/>
          </w:tcPr>
          <w:p>
            <w:pPr>
              <w:jc w:val="center"/>
              <w:rPr>
                <w:rFonts w:cs="Times New Roman"/>
                <w:sz w:val="28"/>
                <w:szCs w:val="28"/>
              </w:rPr>
            </w:pPr>
            <w:r>
              <w:rPr>
                <w:rFonts w:hint="eastAsia" w:cs="Times New Roman"/>
                <w:sz w:val="28"/>
                <w:szCs w:val="28"/>
              </w:rPr>
              <w:t>1</w:t>
            </w:r>
          </w:p>
        </w:tc>
        <w:tc>
          <w:tcPr>
            <w:tcW w:w="3748" w:type="dxa"/>
            <w:noWrap w:val="0"/>
            <w:vAlign w:val="center"/>
          </w:tcPr>
          <w:p>
            <w:pPr>
              <w:jc w:val="center"/>
              <w:rPr>
                <w:rFonts w:cs="Times New Roman"/>
                <w:sz w:val="28"/>
                <w:szCs w:val="28"/>
              </w:rPr>
            </w:pPr>
          </w:p>
        </w:tc>
        <w:tc>
          <w:tcPr>
            <w:tcW w:w="4734" w:type="dxa"/>
            <w:noWrap w:val="0"/>
            <w:vAlign w:val="center"/>
          </w:tcPr>
          <w:p>
            <w:pPr>
              <w:jc w:val="both"/>
              <w:rPr>
                <w:rFonts w:hint="eastAsia"/>
                <w:sz w:val="21"/>
                <w:szCs w:val="21"/>
                <w:lang w:val="en-US" w:eastAsia="zh-CN"/>
              </w:rPr>
            </w:pPr>
            <w:r>
              <w:rPr>
                <w:rFonts w:hint="eastAsia"/>
                <w:sz w:val="21"/>
                <w:szCs w:val="21"/>
                <w:lang w:val="en-US" w:eastAsia="zh-CN"/>
              </w:rPr>
              <w:t>小写：</w:t>
            </w:r>
          </w:p>
          <w:p>
            <w:pPr>
              <w:pStyle w:val="2"/>
              <w:rPr>
                <w:rFonts w:hint="eastAsia"/>
                <w:sz w:val="21"/>
                <w:szCs w:val="21"/>
                <w:lang w:val="en-US" w:eastAsia="zh-CN"/>
              </w:rPr>
            </w:pPr>
          </w:p>
          <w:p>
            <w:pPr>
              <w:pStyle w:val="2"/>
              <w:rPr>
                <w:rFonts w:hint="default"/>
                <w:lang w:val="en-US" w:eastAsia="zh-CN"/>
              </w:rPr>
            </w:pPr>
            <w:r>
              <w:rPr>
                <w:rFonts w:hint="eastAsia" w:cs="Times New Roman"/>
                <w:sz w:val="21"/>
                <w:szCs w:val="21"/>
                <w:lang w:val="en-US" w:eastAsia="zh-CN"/>
              </w:rPr>
              <w:t>大写：</w:t>
            </w:r>
          </w:p>
        </w:tc>
        <w:tc>
          <w:tcPr>
            <w:tcW w:w="3584" w:type="dxa"/>
            <w:noWrap w:val="0"/>
            <w:vAlign w:val="center"/>
          </w:tcPr>
          <w:p>
            <w:pPr>
              <w:jc w:val="center"/>
              <w:rPr>
                <w:rFonts w:cs="Times New Roman"/>
                <w:sz w:val="28"/>
                <w:szCs w:val="28"/>
              </w:rPr>
            </w:pPr>
          </w:p>
        </w:tc>
        <w:tc>
          <w:tcPr>
            <w:tcW w:w="1200" w:type="dxa"/>
            <w:noWrap w:val="0"/>
            <w:vAlign w:val="center"/>
          </w:tcPr>
          <w:p>
            <w:pPr>
              <w:jc w:val="center"/>
              <w:rPr>
                <w:rFonts w:hint="default" w:eastAsia="宋体" w:cs="Times New Roman"/>
                <w:sz w:val="28"/>
                <w:szCs w:val="28"/>
                <w:lang w:val="en-US" w:eastAsia="zh-CN"/>
              </w:rPr>
            </w:pPr>
          </w:p>
        </w:tc>
      </w:tr>
    </w:tbl>
    <w:p>
      <w:pPr>
        <w:pStyle w:val="9"/>
        <w:wordWrap w:val="0"/>
        <w:ind w:left="479" w:leftChars="228" w:firstLine="0" w:firstLineChars="0"/>
        <w:jc w:val="both"/>
        <w:rPr>
          <w:rFonts w:hint="eastAsia" w:cs="Times New Roman"/>
          <w:b/>
          <w:bCs/>
          <w:sz w:val="24"/>
          <w:szCs w:val="24"/>
          <w:lang w:val="en-US" w:eastAsia="zh-CN"/>
        </w:rPr>
      </w:pPr>
      <w:r>
        <w:rPr>
          <w:rFonts w:hint="eastAsia" w:cs="Times New Roman"/>
          <w:b/>
          <w:bCs/>
          <w:sz w:val="24"/>
          <w:szCs w:val="24"/>
          <w:lang w:val="en-US" w:eastAsia="zh-CN"/>
        </w:rPr>
        <w:t>注：采购清单中单价下浮比例等同于总价下浮比例（供应商盖章）。</w:t>
      </w:r>
    </w:p>
    <w:p>
      <w:pPr>
        <w:pStyle w:val="9"/>
        <w:wordWrap w:val="0"/>
        <w:ind w:left="479" w:leftChars="228" w:firstLine="0" w:firstLineChars="0"/>
        <w:jc w:val="both"/>
        <w:rPr>
          <w:rFonts w:hint="eastAsia" w:cs="Times New Roman"/>
          <w:b/>
          <w:bCs/>
          <w:sz w:val="24"/>
          <w:szCs w:val="24"/>
          <w:lang w:val="en-US" w:eastAsia="zh-CN"/>
        </w:rPr>
      </w:pPr>
    </w:p>
    <w:p>
      <w:pPr>
        <w:rPr>
          <w:rFonts w:hint="eastAsia" w:cs="Times New Roman"/>
          <w:sz w:val="28"/>
          <w:szCs w:val="28"/>
          <w:lang w:val="en-US" w:eastAsia="zh-CN"/>
        </w:rPr>
      </w:pPr>
      <w:r>
        <w:rPr>
          <w:rFonts w:hint="eastAsia" w:cs="Times New Roman"/>
          <w:sz w:val="28"/>
          <w:szCs w:val="28"/>
        </w:rPr>
        <w:t xml:space="preserve">采购人：宁夏交通科学研究所有限公司            </w:t>
      </w:r>
      <w:r>
        <w:rPr>
          <w:rFonts w:hint="eastAsia" w:cs="Times New Roman"/>
          <w:sz w:val="28"/>
          <w:szCs w:val="28"/>
          <w:lang w:val="en-US" w:eastAsia="zh-CN"/>
        </w:rPr>
        <w:t xml:space="preserve"> </w:t>
      </w:r>
      <w:r>
        <w:rPr>
          <w:rFonts w:hint="eastAsia" w:cs="Times New Roman"/>
          <w:sz w:val="28"/>
          <w:szCs w:val="28"/>
        </w:rPr>
        <w:t xml:space="preserve"> </w:t>
      </w:r>
      <w:r>
        <w:rPr>
          <w:rFonts w:hint="eastAsia" w:cs="Times New Roman"/>
          <w:sz w:val="28"/>
          <w:szCs w:val="28"/>
          <w:lang w:val="en-US" w:eastAsia="zh-CN"/>
        </w:rPr>
        <w:t xml:space="preserve">  </w:t>
      </w:r>
      <w:r>
        <w:rPr>
          <w:rFonts w:hint="eastAsia" w:cs="Times New Roman"/>
          <w:sz w:val="28"/>
          <w:szCs w:val="28"/>
        </w:rPr>
        <w:t xml:space="preserve">   </w:t>
      </w:r>
      <w:r>
        <w:rPr>
          <w:rFonts w:hint="eastAsia" w:cs="Times New Roman"/>
          <w:sz w:val="28"/>
          <w:szCs w:val="28"/>
          <w:lang w:val="en-US" w:eastAsia="zh-CN"/>
        </w:rPr>
        <w:t xml:space="preserve">  </w:t>
      </w:r>
      <w:r>
        <w:rPr>
          <w:rFonts w:hint="eastAsia" w:cs="Times New Roman"/>
          <w:sz w:val="28"/>
          <w:szCs w:val="28"/>
        </w:rPr>
        <w:t xml:space="preserve">  </w:t>
      </w:r>
      <w:r>
        <w:rPr>
          <w:rFonts w:hint="eastAsia" w:cs="Times New Roman"/>
          <w:sz w:val="28"/>
          <w:szCs w:val="28"/>
          <w:lang w:val="en-US" w:eastAsia="zh-CN"/>
        </w:rPr>
        <w:t>工作人员：</w:t>
      </w:r>
      <w:r>
        <w:rPr>
          <w:rFonts w:hint="eastAsia" w:cs="Times New Roman"/>
          <w:sz w:val="28"/>
          <w:szCs w:val="28"/>
        </w:rPr>
        <w:t xml:space="preserve">       </w:t>
      </w:r>
      <w:r>
        <w:rPr>
          <w:rFonts w:hint="eastAsia" w:cs="Times New Roman"/>
          <w:sz w:val="28"/>
          <w:szCs w:val="28"/>
          <w:lang w:val="en-US" w:eastAsia="zh-CN"/>
        </w:rPr>
        <w:t xml:space="preserve">         </w:t>
      </w:r>
      <w:r>
        <w:rPr>
          <w:rFonts w:hint="eastAsia" w:cs="Times New Roman"/>
          <w:sz w:val="28"/>
          <w:szCs w:val="28"/>
        </w:rPr>
        <w:t>监督人员</w:t>
      </w:r>
      <w:r>
        <w:rPr>
          <w:rFonts w:hint="eastAsia" w:cs="Times New Roman"/>
          <w:sz w:val="28"/>
          <w:szCs w:val="28"/>
          <w:lang w:eastAsia="zh-CN"/>
        </w:rPr>
        <w:t>：</w:t>
      </w:r>
      <w:r>
        <w:rPr>
          <w:rFonts w:hint="eastAsia" w:cs="Times New Roman"/>
          <w:sz w:val="28"/>
          <w:szCs w:val="28"/>
          <w:lang w:val="en-US" w:eastAsia="zh-CN"/>
        </w:rPr>
        <w:t xml:space="preserve">   </w:t>
      </w:r>
    </w:p>
    <w:p>
      <w:pPr>
        <w:rPr>
          <w:rFonts w:hint="eastAsia" w:cs="Times New Roman"/>
          <w:sz w:val="28"/>
          <w:szCs w:val="28"/>
          <w:lang w:val="en-US" w:eastAsia="zh-CN"/>
        </w:rPr>
      </w:pPr>
    </w:p>
    <w:p>
      <w:pPr>
        <w:tabs>
          <w:tab w:val="left" w:pos="9645"/>
        </w:tabs>
        <w:bidi w:val="0"/>
        <w:jc w:val="left"/>
        <w:rPr>
          <w:rFonts w:hint="default"/>
          <w:lang w:val="en-US" w:eastAsia="zh-CN"/>
        </w:rPr>
      </w:pPr>
    </w:p>
    <w:p>
      <w:pPr>
        <w:pStyle w:val="2"/>
        <w:rPr>
          <w:rFonts w:hint="default"/>
          <w:lang w:val="en-US" w:eastAsia="zh-CN"/>
        </w:rPr>
      </w:pPr>
    </w:p>
    <w:sectPr>
      <w:pgSz w:w="16838" w:h="11906" w:orient="landscape"/>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09FAE7"/>
    <w:multiLevelType w:val="singleLevel"/>
    <w:tmpl w:val="A809FAE7"/>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2"/>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2FhNTQ4MDM5ODBmMjMwNGNjYzhkNDQzNzhlZjZjYWMifQ=="/>
  </w:docVars>
  <w:rsids>
    <w:rsidRoot w:val="00172A27"/>
    <w:rsid w:val="0002347D"/>
    <w:rsid w:val="000450E9"/>
    <w:rsid w:val="0005419A"/>
    <w:rsid w:val="000B1E32"/>
    <w:rsid w:val="00107CDF"/>
    <w:rsid w:val="00113DB6"/>
    <w:rsid w:val="00120002"/>
    <w:rsid w:val="00154E04"/>
    <w:rsid w:val="00164D77"/>
    <w:rsid w:val="00172A27"/>
    <w:rsid w:val="0017321D"/>
    <w:rsid w:val="00176A5B"/>
    <w:rsid w:val="001868F4"/>
    <w:rsid w:val="00197EBD"/>
    <w:rsid w:val="001A08CC"/>
    <w:rsid w:val="001A19D9"/>
    <w:rsid w:val="001E18ED"/>
    <w:rsid w:val="0022165A"/>
    <w:rsid w:val="00222976"/>
    <w:rsid w:val="002238D9"/>
    <w:rsid w:val="002D2CAD"/>
    <w:rsid w:val="002E5490"/>
    <w:rsid w:val="002E72CD"/>
    <w:rsid w:val="002F2017"/>
    <w:rsid w:val="003167AC"/>
    <w:rsid w:val="0031726C"/>
    <w:rsid w:val="00334C5A"/>
    <w:rsid w:val="00343632"/>
    <w:rsid w:val="00362C08"/>
    <w:rsid w:val="003A5D9A"/>
    <w:rsid w:val="003B6A34"/>
    <w:rsid w:val="003C15C6"/>
    <w:rsid w:val="003E3098"/>
    <w:rsid w:val="003E678A"/>
    <w:rsid w:val="003F3FB8"/>
    <w:rsid w:val="003F4F78"/>
    <w:rsid w:val="003F4F92"/>
    <w:rsid w:val="004019DA"/>
    <w:rsid w:val="00430947"/>
    <w:rsid w:val="00477D0A"/>
    <w:rsid w:val="004A071E"/>
    <w:rsid w:val="004F1851"/>
    <w:rsid w:val="00501CB9"/>
    <w:rsid w:val="00506C00"/>
    <w:rsid w:val="00517A81"/>
    <w:rsid w:val="00533C58"/>
    <w:rsid w:val="00591DAF"/>
    <w:rsid w:val="005C516D"/>
    <w:rsid w:val="005E467E"/>
    <w:rsid w:val="005F2B4A"/>
    <w:rsid w:val="006349E1"/>
    <w:rsid w:val="006407A4"/>
    <w:rsid w:val="006425C1"/>
    <w:rsid w:val="00647C81"/>
    <w:rsid w:val="006714D3"/>
    <w:rsid w:val="006956ED"/>
    <w:rsid w:val="006B0BF0"/>
    <w:rsid w:val="006F3A8E"/>
    <w:rsid w:val="007111D8"/>
    <w:rsid w:val="007179D3"/>
    <w:rsid w:val="00724730"/>
    <w:rsid w:val="00737352"/>
    <w:rsid w:val="007424F6"/>
    <w:rsid w:val="00774407"/>
    <w:rsid w:val="007B12B3"/>
    <w:rsid w:val="007C492F"/>
    <w:rsid w:val="007D034F"/>
    <w:rsid w:val="007F558C"/>
    <w:rsid w:val="008046DD"/>
    <w:rsid w:val="00812CD4"/>
    <w:rsid w:val="008213AA"/>
    <w:rsid w:val="008538AC"/>
    <w:rsid w:val="00862FB0"/>
    <w:rsid w:val="00866654"/>
    <w:rsid w:val="0086680E"/>
    <w:rsid w:val="00882C86"/>
    <w:rsid w:val="00894537"/>
    <w:rsid w:val="009157D6"/>
    <w:rsid w:val="00940948"/>
    <w:rsid w:val="0097117B"/>
    <w:rsid w:val="009719C0"/>
    <w:rsid w:val="00984E4D"/>
    <w:rsid w:val="00997D9A"/>
    <w:rsid w:val="009C417F"/>
    <w:rsid w:val="009E0BBD"/>
    <w:rsid w:val="00A01426"/>
    <w:rsid w:val="00A132FB"/>
    <w:rsid w:val="00A167B2"/>
    <w:rsid w:val="00A238EE"/>
    <w:rsid w:val="00A2585C"/>
    <w:rsid w:val="00A518C6"/>
    <w:rsid w:val="00A65E96"/>
    <w:rsid w:val="00AA4B92"/>
    <w:rsid w:val="00AB4996"/>
    <w:rsid w:val="00AB4E92"/>
    <w:rsid w:val="00AD09F8"/>
    <w:rsid w:val="00AD46A3"/>
    <w:rsid w:val="00AF5811"/>
    <w:rsid w:val="00B15721"/>
    <w:rsid w:val="00B36245"/>
    <w:rsid w:val="00B55C49"/>
    <w:rsid w:val="00B609A4"/>
    <w:rsid w:val="00B6105C"/>
    <w:rsid w:val="00B82A93"/>
    <w:rsid w:val="00B913B1"/>
    <w:rsid w:val="00BB7765"/>
    <w:rsid w:val="00BC7C3D"/>
    <w:rsid w:val="00C307DC"/>
    <w:rsid w:val="00C45F37"/>
    <w:rsid w:val="00C82376"/>
    <w:rsid w:val="00C91324"/>
    <w:rsid w:val="00CC1FB1"/>
    <w:rsid w:val="00CF5A6E"/>
    <w:rsid w:val="00D24284"/>
    <w:rsid w:val="00DB05F1"/>
    <w:rsid w:val="00DC4BA9"/>
    <w:rsid w:val="00DC7974"/>
    <w:rsid w:val="00DD75D9"/>
    <w:rsid w:val="00DF1AD0"/>
    <w:rsid w:val="00E01222"/>
    <w:rsid w:val="00E1269E"/>
    <w:rsid w:val="00E34DAE"/>
    <w:rsid w:val="00E36876"/>
    <w:rsid w:val="00E53885"/>
    <w:rsid w:val="00E57E3F"/>
    <w:rsid w:val="00EA7BB6"/>
    <w:rsid w:val="00EC73D3"/>
    <w:rsid w:val="00EE6D44"/>
    <w:rsid w:val="00EE7CA0"/>
    <w:rsid w:val="00EF1493"/>
    <w:rsid w:val="00EF6F43"/>
    <w:rsid w:val="00F616C3"/>
    <w:rsid w:val="00FB20F1"/>
    <w:rsid w:val="00FC00DF"/>
    <w:rsid w:val="00FC524F"/>
    <w:rsid w:val="00FC6201"/>
    <w:rsid w:val="00FF62B6"/>
    <w:rsid w:val="01893FFB"/>
    <w:rsid w:val="02397F74"/>
    <w:rsid w:val="02697D40"/>
    <w:rsid w:val="037956BB"/>
    <w:rsid w:val="056169D7"/>
    <w:rsid w:val="06AA2814"/>
    <w:rsid w:val="06FF4CA1"/>
    <w:rsid w:val="070A357C"/>
    <w:rsid w:val="073E518E"/>
    <w:rsid w:val="07D024A4"/>
    <w:rsid w:val="07FB66B2"/>
    <w:rsid w:val="0A8B0F61"/>
    <w:rsid w:val="0B5346A2"/>
    <w:rsid w:val="0B6327D2"/>
    <w:rsid w:val="0BF57579"/>
    <w:rsid w:val="0D3E767C"/>
    <w:rsid w:val="0FEB2435"/>
    <w:rsid w:val="11556303"/>
    <w:rsid w:val="12472434"/>
    <w:rsid w:val="12672BED"/>
    <w:rsid w:val="12750A64"/>
    <w:rsid w:val="12BB03C6"/>
    <w:rsid w:val="13211843"/>
    <w:rsid w:val="140857AF"/>
    <w:rsid w:val="15D13671"/>
    <w:rsid w:val="180D74BB"/>
    <w:rsid w:val="185D7A2D"/>
    <w:rsid w:val="1A4743E4"/>
    <w:rsid w:val="1B970022"/>
    <w:rsid w:val="1BDA04DB"/>
    <w:rsid w:val="1EFF20B4"/>
    <w:rsid w:val="20993E5F"/>
    <w:rsid w:val="21C747EF"/>
    <w:rsid w:val="21CE5D30"/>
    <w:rsid w:val="225543A5"/>
    <w:rsid w:val="226E2784"/>
    <w:rsid w:val="242F6B10"/>
    <w:rsid w:val="24F10B3C"/>
    <w:rsid w:val="250C32D4"/>
    <w:rsid w:val="25150CE0"/>
    <w:rsid w:val="25395E6A"/>
    <w:rsid w:val="25B768BB"/>
    <w:rsid w:val="276462CA"/>
    <w:rsid w:val="2874236C"/>
    <w:rsid w:val="2A1F3308"/>
    <w:rsid w:val="2AC80F99"/>
    <w:rsid w:val="2B086855"/>
    <w:rsid w:val="2DAB2DC7"/>
    <w:rsid w:val="2E424F1C"/>
    <w:rsid w:val="2E8A57EA"/>
    <w:rsid w:val="30217958"/>
    <w:rsid w:val="30C14BDE"/>
    <w:rsid w:val="32272DCA"/>
    <w:rsid w:val="33527AB5"/>
    <w:rsid w:val="33D812E6"/>
    <w:rsid w:val="34B72CA3"/>
    <w:rsid w:val="3548345D"/>
    <w:rsid w:val="366B27FB"/>
    <w:rsid w:val="36C952DC"/>
    <w:rsid w:val="36E47B9D"/>
    <w:rsid w:val="37C03A20"/>
    <w:rsid w:val="397B655D"/>
    <w:rsid w:val="39C42C58"/>
    <w:rsid w:val="39EF7ACC"/>
    <w:rsid w:val="3A1617F1"/>
    <w:rsid w:val="3C1C7DAA"/>
    <w:rsid w:val="3C952FF5"/>
    <w:rsid w:val="3D457445"/>
    <w:rsid w:val="40EC76EA"/>
    <w:rsid w:val="42DC790B"/>
    <w:rsid w:val="44745178"/>
    <w:rsid w:val="447B522A"/>
    <w:rsid w:val="45E8363F"/>
    <w:rsid w:val="462A5B0A"/>
    <w:rsid w:val="462B59EC"/>
    <w:rsid w:val="46764128"/>
    <w:rsid w:val="46D44874"/>
    <w:rsid w:val="47164C21"/>
    <w:rsid w:val="49474073"/>
    <w:rsid w:val="4A7215BD"/>
    <w:rsid w:val="4B1E03CD"/>
    <w:rsid w:val="4D19347A"/>
    <w:rsid w:val="4D856DE1"/>
    <w:rsid w:val="52DB465D"/>
    <w:rsid w:val="533724D9"/>
    <w:rsid w:val="537F622C"/>
    <w:rsid w:val="57391E04"/>
    <w:rsid w:val="573A1EDC"/>
    <w:rsid w:val="58BD67ED"/>
    <w:rsid w:val="59392552"/>
    <w:rsid w:val="5990372C"/>
    <w:rsid w:val="5BBC0BBA"/>
    <w:rsid w:val="5BE07737"/>
    <w:rsid w:val="5CEB37A9"/>
    <w:rsid w:val="5D6C5006"/>
    <w:rsid w:val="5DB84F1E"/>
    <w:rsid w:val="5E1B7F71"/>
    <w:rsid w:val="5E1D3256"/>
    <w:rsid w:val="610B6B74"/>
    <w:rsid w:val="61734C99"/>
    <w:rsid w:val="627B45AE"/>
    <w:rsid w:val="65E331DA"/>
    <w:rsid w:val="667678A1"/>
    <w:rsid w:val="6699393C"/>
    <w:rsid w:val="681E00FA"/>
    <w:rsid w:val="69F83857"/>
    <w:rsid w:val="6A352CCF"/>
    <w:rsid w:val="6A8D7BE3"/>
    <w:rsid w:val="6BA85E14"/>
    <w:rsid w:val="6E230BA7"/>
    <w:rsid w:val="6E502713"/>
    <w:rsid w:val="6F246CE8"/>
    <w:rsid w:val="712D72BF"/>
    <w:rsid w:val="716C2A69"/>
    <w:rsid w:val="73B30415"/>
    <w:rsid w:val="761E2EDE"/>
    <w:rsid w:val="77B84A6D"/>
    <w:rsid w:val="77B95F79"/>
    <w:rsid w:val="783A4106"/>
    <w:rsid w:val="7AE6159E"/>
    <w:rsid w:val="7AE76131"/>
    <w:rsid w:val="7CFC43F7"/>
    <w:rsid w:val="7D4911B9"/>
    <w:rsid w:val="7D6368C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lang w:val="en-US" w:eastAsia="zh-CN" w:bidi="ar-SA"/>
    </w:rPr>
  </w:style>
  <w:style w:type="paragraph" w:styleId="3">
    <w:name w:val="heading 1"/>
    <w:basedOn w:val="1"/>
    <w:next w:val="1"/>
    <w:link w:val="16"/>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beforeLines="0" w:after="260" w:afterLines="0" w:line="416" w:lineRule="auto"/>
      <w:outlineLvl w:val="1"/>
    </w:pPr>
    <w:rPr>
      <w:rFonts w:ascii="Arial" w:hAnsi="Arial" w:eastAsia="黑体"/>
      <w:b/>
      <w:sz w:val="32"/>
      <w:szCs w:val="20"/>
    </w:rPr>
  </w:style>
  <w:style w:type="paragraph" w:styleId="5">
    <w:name w:val="heading 3"/>
    <w:basedOn w:val="1"/>
    <w:next w:val="1"/>
    <w:qFormat/>
    <w:uiPriority w:val="0"/>
    <w:pPr>
      <w:keepNext/>
      <w:keepLines/>
      <w:spacing w:before="260" w:beforeLines="0" w:after="260" w:afterLines="0" w:line="416" w:lineRule="auto"/>
      <w:outlineLvl w:val="2"/>
    </w:pPr>
    <w:rPr>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line="240" w:lineRule="auto"/>
    </w:pPr>
    <w:rPr>
      <w:spacing w:val="0"/>
      <w:sz w:val="21"/>
    </w:rPr>
  </w:style>
  <w:style w:type="paragraph" w:styleId="6">
    <w:name w:val="Plain Text"/>
    <w:basedOn w:val="1"/>
    <w:qFormat/>
    <w:uiPriority w:val="0"/>
    <w:pPr>
      <w:adjustRightInd w:val="0"/>
      <w:textAlignment w:val="baseline"/>
    </w:pPr>
    <w:rPr>
      <w:rFonts w:ascii="宋体" w:hAnsi="Courier New"/>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rPr>
  </w:style>
  <w:style w:type="paragraph" w:styleId="9">
    <w:name w:val="Body Text 2"/>
    <w:basedOn w:val="1"/>
    <w:qFormat/>
    <w:uiPriority w:val="0"/>
    <w:pPr>
      <w:spacing w:after="120" w:line="480" w:lineRule="auto"/>
    </w:pPr>
  </w:style>
  <w:style w:type="paragraph" w:styleId="10">
    <w:name w:val="Normal (Web)"/>
    <w:basedOn w:val="1"/>
    <w:qFormat/>
    <w:uiPriority w:val="99"/>
    <w:pPr>
      <w:widowControl/>
      <w:spacing w:before="100" w:beforeLines="0" w:beforeAutospacing="1" w:after="100" w:afterLines="0" w:afterAutospacing="1"/>
      <w:jc w:val="left"/>
    </w:pPr>
    <w:rPr>
      <w:rFonts w:ascii="宋体" w:hAnsi="宋体" w:cs="宋体"/>
      <w:color w:val="000000"/>
      <w:kern w:val="0"/>
      <w:sz w:val="24"/>
      <w:szCs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qFormat/>
    <w:uiPriority w:val="0"/>
    <w:rPr>
      <w:rFonts w:cs="Times New Roman"/>
      <w:color w:val="0000FF"/>
      <w:u w:val="single"/>
    </w:rPr>
  </w:style>
  <w:style w:type="character" w:styleId="15">
    <w:name w:val="footnote reference"/>
    <w:basedOn w:val="13"/>
    <w:semiHidden/>
    <w:qFormat/>
    <w:uiPriority w:val="0"/>
    <w:rPr>
      <w:rFonts w:cs="Times New Roman"/>
      <w:vertAlign w:val="superscript"/>
    </w:rPr>
  </w:style>
  <w:style w:type="character" w:customStyle="1" w:styleId="16">
    <w:name w:val="标题 1 Char"/>
    <w:basedOn w:val="13"/>
    <w:link w:val="3"/>
    <w:qFormat/>
    <w:locked/>
    <w:uiPriority w:val="0"/>
    <w:rPr>
      <w:rFonts w:eastAsia="宋体"/>
      <w:b/>
      <w:bCs/>
      <w:kern w:val="44"/>
      <w:sz w:val="44"/>
      <w:szCs w:val="44"/>
      <w:lang w:val="en-US" w:eastAsia="zh-CN" w:bidi="ar-SA"/>
    </w:rPr>
  </w:style>
  <w:style w:type="character" w:customStyle="1" w:styleId="17">
    <w:name w:val="font01"/>
    <w:basedOn w:val="13"/>
    <w:qFormat/>
    <w:uiPriority w:val="0"/>
    <w:rPr>
      <w:rFonts w:ascii="Calibri" w:hAnsi="Calibri" w:cs="Calibri"/>
      <w:color w:val="000000"/>
      <w:sz w:val="24"/>
      <w:szCs w:val="24"/>
      <w:u w:val="none"/>
    </w:rPr>
  </w:style>
  <w:style w:type="character" w:customStyle="1" w:styleId="18">
    <w:name w:val="font21"/>
    <w:basedOn w:val="13"/>
    <w:qFormat/>
    <w:uiPriority w:val="0"/>
    <w:rPr>
      <w:rFonts w:hint="eastAsia" w:ascii="宋体" w:hAnsi="宋体" w:eastAsia="宋体" w:cs="宋体"/>
      <w:color w:val="000000"/>
      <w:sz w:val="24"/>
      <w:szCs w:val="24"/>
      <w:u w:val="none"/>
    </w:rPr>
  </w:style>
  <w:style w:type="character" w:customStyle="1" w:styleId="19">
    <w:name w:val="font31"/>
    <w:basedOn w:val="13"/>
    <w:qFormat/>
    <w:uiPriority w:val="0"/>
    <w:rPr>
      <w:rFonts w:ascii="宋体" w:hAnsi="宋体" w:eastAsia="宋体" w:cs="宋体"/>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7"/>
    <customShpInfo spid="_x0000_s1028"/>
    <customShpInfo spid="_x0000_s1026"/>
    <customShpInfo spid="_x0000_s1030"/>
    <customShpInfo spid="_x0000_s1031"/>
    <customShpInfo spid="_x0000_s1032"/>
    <customShpInfo spid="_x0000_s102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76F257-23C1-4C97-AB7C-E246AB0392B3}">
  <ds:schemaRefs/>
</ds:datastoreItem>
</file>

<file path=docProps/app.xml><?xml version="1.0" encoding="utf-8"?>
<Properties xmlns="http://schemas.openxmlformats.org/officeDocument/2006/extended-properties" xmlns:vt="http://schemas.openxmlformats.org/officeDocument/2006/docPropsVTypes">
  <Template>Normal</Template>
  <Pages>7</Pages>
  <Words>1533</Words>
  <Characters>1751</Characters>
  <Lines>7</Lines>
  <Paragraphs>1</Paragraphs>
  <TotalTime>4</TotalTime>
  <ScaleCrop>false</ScaleCrop>
  <LinksUpToDate>false</LinksUpToDate>
  <CharactersWithSpaces>2384</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2019-09-04T10:31:00Z</dcterms:created>
  <dc:creator>YangLe</dc:creator>
  <cp:lastModifiedBy>任俊华</cp:lastModifiedBy>
  <cp:lastPrinted>2022-01-13T08:47:00Z</cp:lastPrinted>
  <dcterms:modified xsi:type="dcterms:W3CDTF">2023-04-24T08:55:46Z</dcterms:modified>
  <dc:title>宁夏交通科研所关于青银项目驻地二办试验室</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17C39C663B1E47EA86B60DC81AE34057</vt:lpwstr>
  </property>
</Properties>
</file>